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5D9" w:rsidRPr="0035385C" w:rsidRDefault="00F115D9" w:rsidP="00F115D9">
      <w:pPr>
        <w:spacing w:after="120" w:line="276" w:lineRule="auto"/>
        <w:jc w:val="center"/>
        <w:rPr>
          <w:rFonts w:ascii="GHEA Grapalat" w:eastAsia="Calibri" w:hAnsi="GHEA Grapalat" w:cs="Times New Roman"/>
          <w:sz w:val="28"/>
          <w:szCs w:val="28"/>
          <w:u w:val="single"/>
        </w:rPr>
      </w:pPr>
      <w:r w:rsidRPr="0035385C">
        <w:rPr>
          <w:rFonts w:ascii="GHEA Grapalat" w:eastAsia="Calibri" w:hAnsi="GHEA Grapalat" w:cs="Times New Roman"/>
          <w:noProof/>
        </w:rPr>
        <w:drawing>
          <wp:inline distT="0" distB="0" distL="0" distR="0" wp14:anchorId="1A793F01" wp14:editId="3872D5F1">
            <wp:extent cx="1095375" cy="1066800"/>
            <wp:effectExtent l="0" t="0" r="9525" b="0"/>
            <wp:docPr id="6" name="Рисунок 6" descr="armenia_small_emblem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menia_small_emblem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5D9" w:rsidRPr="0035385C" w:rsidRDefault="00F115D9" w:rsidP="00F115D9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spacing w:val="28"/>
          <w:sz w:val="24"/>
          <w:szCs w:val="26"/>
          <w:lang w:val="hy-AM"/>
        </w:rPr>
      </w:pPr>
      <w:r w:rsidRPr="0035385C">
        <w:rPr>
          <w:rFonts w:ascii="GHEA Grapalat" w:eastAsia="Calibri" w:hAnsi="GHEA Grapalat" w:cs="Times New Roman"/>
          <w:b/>
          <w:spacing w:val="28"/>
          <w:sz w:val="24"/>
          <w:szCs w:val="26"/>
          <w:lang w:val="hy-AM"/>
        </w:rPr>
        <w:t>ՀԱՅԱՍՏԱՆԻ ՀԱՆՐԱՊԵՏՈՒԹՅԱՆ</w:t>
      </w:r>
    </w:p>
    <w:p w:rsidR="00F115D9" w:rsidRPr="0035385C" w:rsidRDefault="00F115D9" w:rsidP="00F115D9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spacing w:val="28"/>
          <w:sz w:val="24"/>
          <w:szCs w:val="26"/>
          <w:lang w:val="hy-AM"/>
        </w:rPr>
      </w:pPr>
      <w:r w:rsidRPr="0035385C">
        <w:rPr>
          <w:rFonts w:ascii="GHEA Grapalat" w:eastAsia="Calibri" w:hAnsi="GHEA Grapalat" w:cs="Times New Roman"/>
          <w:b/>
          <w:spacing w:val="28"/>
          <w:sz w:val="24"/>
          <w:szCs w:val="26"/>
          <w:lang w:val="hy-AM"/>
        </w:rPr>
        <w:t>ՊԵՏԱԿԱՆ ՎԵՐԱՀՍԿՈՂԱԿԱՆ ԾԱՌԱՅՈՒԹՅԱՆ</w:t>
      </w:r>
    </w:p>
    <w:p w:rsidR="00F115D9" w:rsidRPr="0035385C" w:rsidRDefault="00F115D9" w:rsidP="00F115D9">
      <w:pPr>
        <w:spacing w:after="0" w:line="276" w:lineRule="auto"/>
        <w:contextualSpacing/>
        <w:jc w:val="center"/>
        <w:rPr>
          <w:rFonts w:ascii="GHEA Grapalat" w:eastAsia="Calibri" w:hAnsi="GHEA Grapalat" w:cs="Times New Roman"/>
          <w:b/>
          <w:spacing w:val="28"/>
          <w:sz w:val="26"/>
          <w:szCs w:val="26"/>
          <w:lang w:val="hy-AM"/>
        </w:rPr>
      </w:pPr>
      <w:r w:rsidRPr="0035385C">
        <w:rPr>
          <w:rFonts w:ascii="GHEA Grapalat" w:eastAsia="Calibri" w:hAnsi="GHEA Grapalat" w:cs="Times New Roman"/>
          <w:b/>
          <w:spacing w:val="28"/>
          <w:sz w:val="26"/>
          <w:szCs w:val="26"/>
          <w:lang w:val="hy-AM"/>
        </w:rPr>
        <w:t>Ղ Ե Կ Ա Վ Ա Ր</w:t>
      </w:r>
    </w:p>
    <w:p w:rsidR="00F115D9" w:rsidRPr="0035385C" w:rsidRDefault="00F115D9" w:rsidP="00F115D9">
      <w:pPr>
        <w:spacing w:after="0" w:line="276" w:lineRule="auto"/>
        <w:jc w:val="center"/>
        <w:rPr>
          <w:rFonts w:ascii="GHEA Grapalat" w:eastAsia="Calibri" w:hAnsi="GHEA Grapalat" w:cs="Times New Roman"/>
          <w:color w:val="000000"/>
          <w:sz w:val="20"/>
          <w:lang w:val="hy-AM"/>
        </w:rPr>
      </w:pPr>
      <w:r w:rsidRPr="0035385C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64A74" wp14:editId="42E31E0E">
                <wp:simplePos x="0" y="0"/>
                <wp:positionH relativeFrom="column">
                  <wp:posOffset>-163830</wp:posOffset>
                </wp:positionH>
                <wp:positionV relativeFrom="paragraph">
                  <wp:posOffset>80010</wp:posOffset>
                </wp:positionV>
                <wp:extent cx="6099175" cy="25400"/>
                <wp:effectExtent l="0" t="19050" r="53975" b="508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8540" cy="24765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1C476" id="Прямая соединительная линия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6.3pt" to="467.3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" strokeweight="3.75pt">
                <v:stroke linestyle="thickThin"/>
              </v:line>
            </w:pict>
          </mc:Fallback>
        </mc:AlternateContent>
      </w:r>
      <w:r w:rsidRPr="0035385C">
        <w:rPr>
          <w:rFonts w:ascii="GHEA Grapalat" w:eastAsia="Calibri" w:hAnsi="GHEA Grapalat" w:cs="Times New Roman"/>
          <w:color w:val="000000"/>
          <w:sz w:val="20"/>
          <w:lang w:val="hy-AM"/>
        </w:rPr>
        <w:t xml:space="preserve"> </w:t>
      </w:r>
    </w:p>
    <w:p w:rsidR="00BD54B0" w:rsidRPr="0035385C" w:rsidRDefault="00F115D9" w:rsidP="00BD54B0">
      <w:pPr>
        <w:tabs>
          <w:tab w:val="left" w:pos="6150"/>
        </w:tabs>
        <w:spacing w:after="0" w:line="360" w:lineRule="auto"/>
        <w:ind w:right="28"/>
        <w:rPr>
          <w:rFonts w:ascii="GHEA Grapalat" w:eastAsia="Calibri" w:hAnsi="GHEA Grapalat" w:cs="Times New Roman"/>
          <w:color w:val="000000"/>
          <w:sz w:val="20"/>
          <w:szCs w:val="20"/>
        </w:rPr>
      </w:pPr>
      <w:r w:rsidRPr="0035385C">
        <w:rPr>
          <w:rFonts w:ascii="GHEA Grapalat" w:eastAsia="Calibri" w:hAnsi="GHEA Grapalat" w:cs="Times New Roman"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:rsidR="00F115D9" w:rsidRDefault="00F115D9" w:rsidP="00D91CC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ՀՐԱՄԱՆ</w:t>
      </w:r>
    </w:p>
    <w:p w:rsidR="00722282" w:rsidRPr="0035385C" w:rsidRDefault="00722282" w:rsidP="00D91CC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lang w:val="hy-AM"/>
        </w:rPr>
      </w:pPr>
    </w:p>
    <w:p w:rsidR="00F115D9" w:rsidRPr="007B72D8" w:rsidRDefault="0035385C" w:rsidP="0035385C">
      <w:pPr>
        <w:shd w:val="clear" w:color="auto" w:fill="FFFFFF"/>
        <w:spacing w:after="0" w:line="240" w:lineRule="auto"/>
        <w:ind w:left="360"/>
        <w:jc w:val="center"/>
        <w:rPr>
          <w:rFonts w:ascii="GHEA Grapalat" w:eastAsia="Times New Roman" w:hAnsi="GHEA Grapalat" w:cs="Calibri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___ </w:t>
      </w:r>
      <w:r w:rsidRPr="0035385C">
        <w:rPr>
          <w:rFonts w:ascii="GHEA Grapalat" w:eastAsia="Times New Roman" w:hAnsi="GHEA Grapalat" w:cs="Times New Roman"/>
          <w:sz w:val="24"/>
          <w:szCs w:val="24"/>
        </w:rPr>
        <w:t xml:space="preserve">____________ </w:t>
      </w:r>
      <w:r w:rsidR="00F115D9"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>2020 թ</w:t>
      </w:r>
      <w:r w:rsidR="00F115D9" w:rsidRPr="0035385C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վական </w:t>
      </w:r>
      <w:r w:rsidR="00F115D9" w:rsidRPr="0035385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N</w:t>
      </w:r>
      <w:r w:rsidR="007B72D8">
        <w:rPr>
          <w:rFonts w:ascii="GHEA Grapalat" w:eastAsia="Times New Roman" w:hAnsi="GHEA Grapalat" w:cs="Times New Roman"/>
          <w:bCs/>
          <w:sz w:val="24"/>
          <w:szCs w:val="24"/>
        </w:rPr>
        <w:t xml:space="preserve">     -   </w:t>
      </w:r>
    </w:p>
    <w:p w:rsidR="00F115D9" w:rsidRPr="0035385C" w:rsidRDefault="00F115D9" w:rsidP="00F115D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alibri"/>
          <w:b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>ՀԱՅԱՍՏԱՆԻ ՀԱՆՐԱՊԵՏՈՒԹՅԱՆ ՊԵՏԱԿԱՆ Վ</w:t>
      </w:r>
      <w:r w:rsidR="004647FA"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ԵՐԱՀՍԿՈՂԱԿԱՆ ԾԱՌԱՅՈՒԹՅԱՆ ԿՈՂՄԻՑ </w:t>
      </w:r>
      <w:r w:rsidR="00BD54B0"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ԲԱՆԱՎՈՐ ԵՎ </w:t>
      </w:r>
      <w:r w:rsid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(ԿԱՄ) </w:t>
      </w:r>
      <w:r w:rsidR="00BD54B0"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>ԳՐԱՎՈՐ ՏԵՂԵԿՈՒԹՅՈՒՆՆԵՐԻ ՏՐԱՄԱԴՐՄԱՆ ԿԱՐԳԸ Հ</w:t>
      </w:r>
      <w:r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>ԱՍՏԱՏԵԼՈՒ ՄԱՍԻՆ</w:t>
      </w:r>
    </w:p>
    <w:p w:rsidR="00F115D9" w:rsidRPr="0035385C" w:rsidRDefault="00F115D9" w:rsidP="00F115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  <w:r w:rsidR="00053C83" w:rsidRPr="0035385C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Հիմք ընդունելով «Պետական վերահսկողական ծառայության մասին» Հայաստանի Հանրապետության օրենքի 8-րդ հոդվածի 2-րդ մասի 9-րդ կետը 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ղեկավարվելով «Տեղեկատվության ազատության մասին» Հայաստանի Հանրապետության օրենքի 12-րդ հոդվածի 4-րդ մասով՝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ՀՐԱՄԱՅՈՒՄ ԵՄ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35385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Սահմանել Հայաստանի Հանրապետության պետական վերահսկողական ծառայության կողմից </w:t>
      </w:r>
      <w:r w:rsidR="00BD54B0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բանավոր և</w:t>
      </w:r>
      <w:r w:rsid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(կամ)</w:t>
      </w:r>
      <w:r w:rsidR="00BD54B0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գրավոր տեղեկությունների </w:t>
      </w:r>
      <w:r w:rsidR="004647FA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տրամադրման կարգը՝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համաձայն հավելվածի: 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</w:t>
      </w:r>
    </w:p>
    <w:p w:rsid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="003538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ՎԵՐԱՀՍԿՈՂԱԿԱՆ 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>ԾԱՌԱՅՈՒԹՅԱՆ ՂԵԿԱՎԱՐԻ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>ՊԱՐՏԱԿԱՆՈՒԹՅՈՒՆՆԵՐԸ ԿԱՏԱՐՈՂ</w:t>
      </w: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115D9" w:rsidRPr="0035385C" w:rsidRDefault="00F115D9" w:rsidP="00F115D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sz w:val="24"/>
          <w:szCs w:val="24"/>
          <w:lang w:val="hy-AM"/>
        </w:rPr>
        <w:t>Ա. ՔՅԱՐԱՄՅԱՆ</w:t>
      </w:r>
    </w:p>
    <w:p w:rsidR="004F77A2" w:rsidRPr="0035385C" w:rsidRDefault="004F77A2" w:rsidP="00216D6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F0E51" w:rsidRPr="0035385C" w:rsidRDefault="00A02742" w:rsidP="00A0274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Հավելված</w:t>
      </w:r>
    </w:p>
    <w:p w:rsidR="00A02742" w:rsidRPr="0035385C" w:rsidRDefault="00A02742" w:rsidP="00A0274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պետական վերահսկողական</w:t>
      </w:r>
    </w:p>
    <w:p w:rsidR="0035385C" w:rsidRPr="0035385C" w:rsidRDefault="00A02742" w:rsidP="0035385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ծառայության ղեկավարի </w:t>
      </w:r>
    </w:p>
    <w:p w:rsidR="00A02742" w:rsidRPr="0035385C" w:rsidRDefault="00A02742" w:rsidP="00A0274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2020թ</w:t>
      </w:r>
      <w:r w:rsidRPr="0035385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7B72D8" w:rsidRPr="004430C5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 xml:space="preserve"> ____________ ____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___</w:t>
      </w:r>
      <w:r w:rsidR="007B72D8" w:rsidRPr="004430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- __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հրամանի</w:t>
      </w:r>
    </w:p>
    <w:p w:rsidR="00A02742" w:rsidRPr="0035385C" w:rsidRDefault="00A02742" w:rsidP="002F0E5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F0E51" w:rsidRPr="0035385C" w:rsidRDefault="002F0E51" w:rsidP="0035385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 Ա Ր Գ</w:t>
      </w:r>
    </w:p>
    <w:p w:rsidR="002F0E51" w:rsidRPr="0035385C" w:rsidRDefault="00514C39" w:rsidP="002F0E5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alibri"/>
          <w:b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</w:t>
      </w:r>
      <w:r w:rsidR="002F0E51" w:rsidRPr="0035385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ՊԵՏԱԿԱՆ ՎԵՐԱՀՍԿՈՂԱԿԱՆ ԾԱՌԱՅՈՒԹՅԱՆ </w:t>
      </w:r>
      <w:r w:rsidR="00BD54B0"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>ԿՈՂՄԻՑ ԲԱՆԱՎՈՐ ԵՎ</w:t>
      </w:r>
      <w:r w:rsid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(ԿԱՄ)</w:t>
      </w:r>
      <w:r w:rsidR="00BD54B0" w:rsidRPr="0035385C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ԳՐԱՎՈՐ ՏԵՂԵԿՈՒԹՅՈՒՆՆԵՐԻ ՏՐԱՄԱԴՐՄԱՆ </w:t>
      </w:r>
    </w:p>
    <w:p w:rsidR="00BD54B0" w:rsidRPr="0035385C" w:rsidRDefault="00BD54B0" w:rsidP="002F0E5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Սույն կարգով կանոնակարգվում են ՀՀ պետական վերահսկողական ծառայության (այսուհետ՝ Ծառայություն) կողմից տեղեկության կամ դրա կրկնօրինակի (պատճենի) տրամադրման հետ կապված հարաբերությունները: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Բանավոր հարցմանը պատասխանելու դեպքերն ու կարգը նախատեսված են «Տեղեկատվության ազատության մասին» Հայաստանի Հանրապետության օրենքի 9-րդ հոդվածի 5-րդ և 6-րդ մասերով սահմանված կարգով:</w:t>
      </w:r>
    </w:p>
    <w:p w:rsidR="002F0E51" w:rsidRPr="00FA1255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Գրավոր հարցմանը (այսուհետ` հարցում) պատասխան տրվում է </w:t>
      </w:r>
      <w:r w:rsidR="00BD21C5"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այն նյութական կրիչով, որով</w:t>
      </w:r>
      <w:r w:rsidR="00BB5544"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հարցումը ստացվել է</w:t>
      </w:r>
      <w:r w:rsidR="00BD21C5"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թղթային կամ էլեկտրոնային:</w:t>
      </w:r>
      <w:r w:rsidR="00BB5544"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Եթե Ծառայությունը չունի փնտրվող</w:t>
      </w:r>
      <w:r w:rsidRPr="00FA1255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FA1255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FA1255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կամ</w:t>
      </w:r>
      <w:r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A1255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տրամադրումն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լիազորությունների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շրջանակից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դուրս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 նա տվյալ հարցումն ստանալուց հետո 5-օրյա ժամկետում պարտավոր է դրա մասին գրավոր տեղեկացնել դիմողին, իսկ հնարավորության դեպքում նրան տրամադրել նաև այդ տեղեկատվությունը տնօրինողի (այդ թվում` արխիվի) գտնվելու վայրը, որն ունի փնտրվող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Եթե Ծառայությունը չունի փնտրվող տեղեկությանը վերաբերող բոլոր տվյալները, ապա նա դիմողին տալիս է տվյալների այն մասը, որն ունի, իսկ հնարավորության դեպքում հարցման պատասխանում նշում է նաև այդ տեղեկատվությունը տնօրինողի (այդ թվում` արխիվի) գտնվելու վայրը, որն ունի փնտրվող տեղեկությանը վերաբերող մյուս տվյալները: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Եթե պահանջվող տեղեկության մի մասը պարունակում է տվյալներ, որոնց տրամադրումը ենթակա է մերժման, ապա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տրամադրվում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մնացած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վերաբերյալ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նշելով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չտրամադրման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հիմքերը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օրենքի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նորմը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7. Սույն կարգի 6-րդ կետով սահմանված դեպքում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փաստաթուղթը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պետք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տրամադրվի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մերժման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ենթակա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տեղեկություններն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անընթեռնելի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դարձնելու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ծածկելու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սևացնելու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ջնջելու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միջոցով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չխմբագրելով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մնացած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Եթե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տեղեկատվություն տնօրինողի կողմից տրամադրվող տեղեկության նշանակալի (տասնհինգ և ավելի տոկոս) մասը պետք է անընթեռնելի դարձվի, ապա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կարող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տրամադրվել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թույլատրելի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էջերի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քաղվածքի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տեսքով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 Դիմողի կողմից մեկից ավելի հարցերի առաջադրման դեպքում 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հերթական համարակալման միջոցով տրամադրում է բոլոր հարցերի հավաստի և լրիվ պատասխանները: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9. Ծառայության կողմից տեղեկության տրամադրման հետ կապված ծախսերը կրում է դիմողը` բացառությամբ «Տեղեկատվության ազատության մասին» Հայաստանի Հանրապետության օրենքի 10-րդ հոդվածի 2-րդ մասով և այլ իրավական ակտերով նախատեսված դեպքերի: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10. Տասը էջը գերազանցող տեղեկության համար գանձվող գումարի չափը չպետք է գերազանցի տեղեկության տրամադրման համար կատարված փաստացի և ողջամիտ ծախսերի չափը` ոչ ավելի, քան 10 (տասը) դրամը` յուրաքանչյուր գերազանցող տպագրված կամ պատճենահանված էջի համար, եթե այլ բան նախատեսված չէ օրենքով: Եթե պահանջվող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ոչ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ստանդարտ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ձևաչափով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օրինակ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գունավոր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պատճենահանում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մեծ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ձևաչափի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պատճենահանում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ապա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այդ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գանձվող գումարի չափը չպետք է գերազանցի տեղեկության տրամադրման համար կատարված փաստացի և ողջամիտ ծախսերի չափը: 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11. 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հարցումն ստանալուց հետո «Տեղեկատվության ազատության մասին» Հայաստանի Հանրապետության օրենքի 9-րդ հոդվածի 7-րդ մասով սահմանված կարգով՝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5-օրյա ժամկետում դիմողին տրամադրում է «Տեղեկատվության ազատության մասին» Հայաստանի Հանրապետության օրենքի 10-րդ հոդվածի 2-րդ մասով նախատեսված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կամ՝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լինելուն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պես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բայց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ոչ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ուշ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4-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օրյա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ժամկետում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դիմողին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հայտնում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տրամադրման դիմաց վճարման ենթակա գումարի չափի մասին, եթե պահանջվող տեղեկության ծավալը գերազանցում է 10 (տասը) տպագրված կամ պատճենահանված էջը կամ՝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5-օրյա ժամկետում գրավոր տեղեկացնում է դիմողին, եթե գրավոր հարցման մեջ նշված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անհրաժեշտ է կատարել լրացուցիչ աշխատանք՝ նշելով հետաձգման պատճառները և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տրամադրելու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վերջնական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ժամկետը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լինելուց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հետո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բայց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ոչ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ուշ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վերջնական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ժամկետը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լրանալուց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առաջ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մասին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ծանուցում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դիմողին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դե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պքում նշելով տեղեկության տրամադրման դիմաց վճարման ենթակա գումարի չափը: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12. Տասը էջը գերազանցող տպագրված կամ պատճենահանված</w:t>
      </w:r>
      <w:r w:rsidRPr="0035385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տեղեկությունը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տրամադրվում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է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դիմաց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գումարի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վճարման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փաստը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հավաստվելուց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հետո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մեկօրյա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35385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ժամկետում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2F0E51" w:rsidRPr="0035385C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13. Սույն կարգի իմաստով հաշվարկային էջ է համարվում «A4» ձևաչափի էջը:</w:t>
      </w:r>
    </w:p>
    <w:p w:rsidR="002F0E51" w:rsidRDefault="002F0E51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14. 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պաշտոնական կայք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«հաճախակի տրվող հարցեր» 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02742"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</w:t>
      </w:r>
      <w:r w:rsidRPr="003538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հրապարակվում են պարբերաբար տրված միևնույն հարցերը և դրանց պատասխանները:</w:t>
      </w:r>
      <w:bookmarkStart w:id="0" w:name="_GoBack"/>
      <w:bookmarkEnd w:id="0"/>
    </w:p>
    <w:p w:rsidR="00BD21C5" w:rsidRPr="0035385C" w:rsidRDefault="00BD21C5" w:rsidP="00E0171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15. </w:t>
      </w:r>
      <w:r w:rsidRPr="00FA125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կարգով չկարգավորված հարաբերությունները կարգավորվում են ՀՀ կառավարության սահմանած կարգով:</w:t>
      </w:r>
    </w:p>
    <w:p w:rsidR="00A3555B" w:rsidRPr="0035385C" w:rsidRDefault="00A3555B">
      <w:pPr>
        <w:rPr>
          <w:rFonts w:ascii="GHEA Grapalat" w:hAnsi="GHEA Grapalat"/>
          <w:lang w:val="hy-AM"/>
        </w:rPr>
      </w:pPr>
    </w:p>
    <w:sectPr w:rsidR="00A3555B" w:rsidRPr="0035385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905AB"/>
    <w:multiLevelType w:val="hybridMultilevel"/>
    <w:tmpl w:val="08BA01EA"/>
    <w:lvl w:ilvl="0" w:tplc="CAA83EFE">
      <w:start w:val="7"/>
      <w:numFmt w:val="bullet"/>
      <w:lvlText w:val="—"/>
      <w:lvlJc w:val="left"/>
      <w:pPr>
        <w:ind w:left="840" w:hanging="48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28"/>
    <w:rsid w:val="00031F47"/>
    <w:rsid w:val="00053C83"/>
    <w:rsid w:val="001B7E6F"/>
    <w:rsid w:val="002144E7"/>
    <w:rsid w:val="00216D6D"/>
    <w:rsid w:val="002762E0"/>
    <w:rsid w:val="002F0E51"/>
    <w:rsid w:val="003452BE"/>
    <w:rsid w:val="0035385C"/>
    <w:rsid w:val="003C76BC"/>
    <w:rsid w:val="004430C5"/>
    <w:rsid w:val="004647FA"/>
    <w:rsid w:val="004F77A2"/>
    <w:rsid w:val="00514C39"/>
    <w:rsid w:val="00722282"/>
    <w:rsid w:val="00750CE8"/>
    <w:rsid w:val="007B72D8"/>
    <w:rsid w:val="007E5928"/>
    <w:rsid w:val="008A6FD6"/>
    <w:rsid w:val="00991C70"/>
    <w:rsid w:val="00A02742"/>
    <w:rsid w:val="00A3555B"/>
    <w:rsid w:val="00AE6335"/>
    <w:rsid w:val="00BA7B31"/>
    <w:rsid w:val="00BB5544"/>
    <w:rsid w:val="00BD21C5"/>
    <w:rsid w:val="00BD54B0"/>
    <w:rsid w:val="00BE1B27"/>
    <w:rsid w:val="00C7346D"/>
    <w:rsid w:val="00CB2F37"/>
    <w:rsid w:val="00CE7B8A"/>
    <w:rsid w:val="00D86860"/>
    <w:rsid w:val="00D91CCD"/>
    <w:rsid w:val="00E0171A"/>
    <w:rsid w:val="00EF2FA1"/>
    <w:rsid w:val="00F115D9"/>
    <w:rsid w:val="00F32630"/>
    <w:rsid w:val="00F47978"/>
    <w:rsid w:val="00F55A8C"/>
    <w:rsid w:val="00FA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1E034-1D60-4F3C-8973-329E56F2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346D"/>
    <w:rPr>
      <w:b/>
      <w:bCs/>
    </w:rPr>
  </w:style>
  <w:style w:type="paragraph" w:styleId="NormalWeb">
    <w:name w:val="Normal (Web)"/>
    <w:basedOn w:val="Normal"/>
    <w:uiPriority w:val="99"/>
    <w:unhideWhenUsed/>
    <w:rsid w:val="00C7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346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1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Կարեն Մարգարյան</dc:creator>
  <cp:keywords/>
  <dc:description/>
  <cp:lastModifiedBy>Սեդա Աղբալյան</cp:lastModifiedBy>
  <cp:revision>3</cp:revision>
  <cp:lastPrinted>2020-01-20T07:52:00Z</cp:lastPrinted>
  <dcterms:created xsi:type="dcterms:W3CDTF">2020-02-24T08:25:00Z</dcterms:created>
  <dcterms:modified xsi:type="dcterms:W3CDTF">2020-02-24T13:21:00Z</dcterms:modified>
</cp:coreProperties>
</file>