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992CD6"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Pr>
          <w:rFonts w:ascii="GHEA Grapalat" w:eastAsia="Times New Roman" w:hAnsi="GHEA Grapalat" w:cs="Arial"/>
          <w:b/>
          <w:sz w:val="24"/>
          <w:szCs w:val="24"/>
          <w:lang w:val="hy-AM" w:eastAsia="en-GB"/>
        </w:rPr>
        <w:t xml:space="preserve">    </w:t>
      </w:r>
      <w:r w:rsidR="00B40E7E" w:rsidRPr="00902A80">
        <w:rPr>
          <w:rFonts w:ascii="GHEA Grapalat" w:eastAsia="Times New Roman" w:hAnsi="GHEA Grapalat" w:cs="Arial"/>
          <w:b/>
          <w:sz w:val="24"/>
          <w:szCs w:val="24"/>
          <w:lang w:val="hy-AM" w:eastAsia="en-GB"/>
        </w:rPr>
        <w:t>Ծրագրով նախատեսված աշխատանքների համառոտ նկարագիրը</w:t>
      </w:r>
      <w:r w:rsidR="00B40E7E"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Times New Roman"/>
          <w:color w:val="000000" w:themeColor="text1"/>
          <w:sz w:val="24"/>
          <w:szCs w:val="24"/>
          <w:lang w:val="hy-AM" w:eastAsia="en-GB"/>
        </w:rPr>
        <w:t xml:space="preserve">իրականացնում է ռիսկերի կառավարում, այն է՝ ռիսկային վերահսկվող օբյեկտների ցանկերի ստացման նպատակով իրականացնում է ռիսկայնության գնահատման չափանիշների ու մեթոդաբանության մշակում, գործարկում, կատարելագործում,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Վարչության պետի հանձնարարությամբ մասնակցում է </w:t>
      </w:r>
      <w:r w:rsidRPr="007F26C7">
        <w:rPr>
          <w:rFonts w:ascii="GHEA Grapalat" w:eastAsia="Times New Roman" w:hAnsi="GHEA Grapalat" w:cs="Arial Unicode"/>
          <w:iCs/>
          <w:color w:val="000000" w:themeColor="text1"/>
          <w:sz w:val="24"/>
          <w:szCs w:val="24"/>
          <w:lang w:val="hy-AM"/>
        </w:rPr>
        <w:t xml:space="preserve">վերահսկվող օբյեկտների գործունեության և (կամ) վերջիններիս կողմից պետական միջոցների կառավարման օրինականության և արդյունավետության վերահսկողության նպատակով իրականացվող ուսումնասիրություններին և մշտադիտարկումներին,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Վարչության լիազորությունների շրջանակներում առանձին հարցերի պարզաբանման նպատակով, </w:t>
      </w:r>
      <w:r w:rsidRPr="007F26C7">
        <w:rPr>
          <w:rFonts w:ascii="GHEA Grapalat" w:eastAsia="Times New Roman" w:hAnsi="GHEA Grapalat" w:cs="Arial Unicode"/>
          <w:iCs/>
          <w:color w:val="000000" w:themeColor="text1"/>
          <w:sz w:val="24"/>
          <w:szCs w:val="24"/>
          <w:lang w:val="hy-AM"/>
        </w:rPr>
        <w:t xml:space="preserve">այդ թվում՝ </w:t>
      </w:r>
      <w:r w:rsidRPr="007F26C7">
        <w:rPr>
          <w:rFonts w:ascii="GHEA Grapalat" w:eastAsia="Times New Roman" w:hAnsi="GHEA Grapalat" w:cs="Times New Roman"/>
          <w:color w:val="000000" w:themeColor="text1"/>
          <w:sz w:val="24"/>
          <w:szCs w:val="24"/>
          <w:lang w:val="hy-AM" w:eastAsia="en-GB"/>
        </w:rPr>
        <w:t>առանձին վերահսկվող օբյեկտների մասով</w:t>
      </w: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 Վարչության պետի հանձնարարությամբ</w:t>
      </w:r>
      <w:r w:rsidRPr="007F26C7">
        <w:rPr>
          <w:rFonts w:ascii="GHEA Grapalat" w:eastAsia="Times New Roman" w:hAnsi="GHEA Grapalat" w:cs="Arial Unicode"/>
          <w:iCs/>
          <w:color w:val="000000" w:themeColor="text1"/>
          <w:sz w:val="24"/>
          <w:szCs w:val="24"/>
          <w:lang w:val="hy-AM"/>
        </w:rPr>
        <w:t xml:space="preserve"> իրականացնում է վերլուծություն՝ առցանց ստացվող, հարցումների, ինչպես նաև օրենքով չարգելված այլ եղանակների օգնությամբ հավաքվող տեղեկությունների համակարգված ամփոփման և վերլուծության առարկայի կամ վերլուծության ենթակա երևույթի փաստացի վիճակի հետ համադրման միջոցավ՝ առկա իրողությունները պարզելու և դրանց համապատասխան գնահատական տալու նպատակով՝ Վարչության պետին ներկայացնելով վերլուծության արդյունքներն ամփոփող առաջարկություններ, տեղեկանքներ և (կամ) զեկույցներ,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Arial Unicode"/>
          <w:iCs/>
          <w:color w:val="000000" w:themeColor="text1"/>
          <w:sz w:val="24"/>
          <w:szCs w:val="24"/>
          <w:lang w:val="hy-AM"/>
        </w:rPr>
        <w:t xml:space="preserve"> իրականացնում է պետական վերահսկողության արդյունքներով արձանագրված խախտումների, խնդիրների, դրանց պատճառների, հանգամանքների ու հետևանքների վերլուծություն (ամփոփում)` դրանց վերաբերյալ Վարչության պետին ներկայացնելով առաջարկություններ, տեղեկանքներ և (կամ) զեկույցներ,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Times New Roman"/>
          <w:color w:val="000000" w:themeColor="text1"/>
          <w:sz w:val="24"/>
          <w:szCs w:val="24"/>
          <w:lang w:val="hy-AM" w:eastAsia="en-GB"/>
        </w:rPr>
        <w:t xml:space="preserve"> իրականացնում է ՀՀ ՊՎԾ լիազորությունների անխափան և արդյունավետ իրականացումն ապահովելու նպատակով անհրաժեշտ տվյալների շտեմարանների ստեղծման, տվյալների արդիականացման, Ծառայությանը հասանելի այլ տվյալների շտեմարաններում առկա տեղեկությունների արտածման, տեղեկությունների օգտագործման կարգերի և տեխնիկական առաջադրանքների մշակման աշխատանքներ,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Arial Unicode"/>
          <w:iCs/>
          <w:color w:val="000000" w:themeColor="text1"/>
          <w:sz w:val="24"/>
          <w:szCs w:val="24"/>
          <w:lang w:val="hy-AM"/>
        </w:rPr>
        <w:t xml:space="preserve"> իրականացնում 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Վարչության պետին, </w:t>
      </w:r>
    </w:p>
    <w:p w:rsidR="007F26C7" w:rsidRPr="007F26C7" w:rsidRDefault="007F26C7" w:rsidP="007F26C7">
      <w:pPr>
        <w:pStyle w:val="ListParagraph"/>
        <w:numPr>
          <w:ilvl w:val="0"/>
          <w:numId w:val="5"/>
        </w:numPr>
        <w:shd w:val="clear" w:color="auto" w:fill="FFFFFF"/>
        <w:spacing w:after="0" w:line="240"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Times New Roman"/>
          <w:color w:val="000000" w:themeColor="text1"/>
          <w:sz w:val="24"/>
          <w:szCs w:val="24"/>
          <w:lang w:val="hy-AM" w:eastAsia="en-GB"/>
        </w:rPr>
        <w:t xml:space="preserve"> իրականացնում է Վարչության պետի՝ Վարչության աշխատանքների կազմակերպման, ղեկավարման, վերահսկման կամ համակարգման գործընթացում տրված հանձնարարությունների հիման վրա սահմանված ժամկետում և որակով Վարչության գործառույթներին առնչվող այլ աշխատանքներ:</w:t>
      </w:r>
    </w:p>
    <w:p w:rsidR="00AD209A" w:rsidRDefault="00AD209A" w:rsidP="007F26C7">
      <w:pPr>
        <w:spacing w:after="0"/>
        <w:jc w:val="both"/>
        <w:rPr>
          <w:rFonts w:ascii="GHEA Grapalat" w:hAnsi="GHEA Grapalat"/>
          <w:color w:val="000000" w:themeColor="text1"/>
          <w:sz w:val="24"/>
          <w:szCs w:val="24"/>
          <w:lang w:val="hy-AM"/>
        </w:rPr>
      </w:pPr>
    </w:p>
    <w:p w:rsidR="007F26C7" w:rsidRPr="00902A80" w:rsidRDefault="007F26C7" w:rsidP="007F26C7">
      <w:pPr>
        <w:spacing w:after="0"/>
        <w:jc w:val="both"/>
        <w:rPr>
          <w:rFonts w:ascii="GHEA Grapalat" w:hAnsi="GHEA Grapalat"/>
          <w:color w:val="FF0000"/>
          <w:sz w:val="14"/>
          <w:szCs w:val="14"/>
          <w:lang w:val="hy-AM"/>
        </w:rPr>
      </w:pPr>
    </w:p>
    <w:p w:rsidR="004D7BAF" w:rsidRPr="00992CD6" w:rsidRDefault="00347644" w:rsidP="00992CD6">
      <w:pPr>
        <w:spacing w:after="0" w:line="240" w:lineRule="auto"/>
        <w:ind w:firstLine="360"/>
        <w:contextualSpacing/>
        <w:rPr>
          <w:rFonts w:ascii="GHEA Grapalat" w:eastAsia="Times New Roman" w:hAnsi="GHEA Grapalat" w:cs="Arial"/>
          <w:b/>
          <w:sz w:val="24"/>
          <w:szCs w:val="24"/>
          <w:lang w:val="hy-AM" w:eastAsia="en-GB"/>
        </w:rPr>
      </w:pPr>
      <w:r>
        <w:rPr>
          <w:rFonts w:ascii="GHEA Grapalat" w:eastAsia="Times New Roman" w:hAnsi="GHEA Grapalat" w:cs="Arial"/>
          <w:b/>
          <w:sz w:val="24"/>
          <w:szCs w:val="24"/>
          <w:lang w:val="hy-AM" w:eastAsia="en-GB"/>
        </w:rPr>
        <w:t xml:space="preserve">    </w:t>
      </w:r>
      <w:r w:rsidR="00AD209A" w:rsidRPr="00902A80">
        <w:rPr>
          <w:rFonts w:ascii="GHEA Grapalat" w:eastAsia="Times New Roman" w:hAnsi="GHEA Grapalat" w:cs="Arial"/>
          <w:b/>
          <w:sz w:val="24"/>
          <w:szCs w:val="24"/>
          <w:lang w:val="hy-AM" w:eastAsia="en-GB"/>
        </w:rPr>
        <w:t>Փորձագետի պարտականությունները`</w:t>
      </w:r>
    </w:p>
    <w:p w:rsidR="00992CD6" w:rsidRPr="00DE5C2D" w:rsidRDefault="00992CD6" w:rsidP="00992CD6">
      <w:pPr>
        <w:shd w:val="clear" w:color="auto" w:fill="FFFFFF"/>
        <w:spacing w:before="100" w:beforeAutospacing="1" w:after="100" w:afterAutospacing="1" w:line="259" w:lineRule="atLeast"/>
        <w:ind w:firstLine="720"/>
        <w:jc w:val="both"/>
        <w:rPr>
          <w:rFonts w:ascii="GHEA Grapalat" w:eastAsia="Times New Roman" w:hAnsi="GHEA Grapalat" w:cs="Arial"/>
          <w:sz w:val="24"/>
          <w:szCs w:val="24"/>
          <w:lang w:val="hy-AM" w:eastAsia="en-GB"/>
        </w:rPr>
      </w:pPr>
      <w:r w:rsidRPr="00DE5C2D">
        <w:rPr>
          <w:rFonts w:ascii="GHEA Grapalat" w:eastAsia="Times New Roman" w:hAnsi="GHEA Grapalat" w:cs="Arial"/>
          <w:sz w:val="24"/>
          <w:szCs w:val="24"/>
          <w:lang w:val="hy-AM" w:eastAsia="en-GB"/>
        </w:rPr>
        <w:t xml:space="preserve">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w:t>
      </w:r>
      <w:r w:rsidRPr="00DE5C2D">
        <w:rPr>
          <w:rFonts w:ascii="GHEA Grapalat" w:eastAsia="Times New Roman" w:hAnsi="GHEA Grapalat" w:cs="Arial"/>
          <w:sz w:val="24"/>
          <w:szCs w:val="24"/>
          <w:lang w:val="hy-AM" w:eastAsia="en-GB"/>
        </w:rPr>
        <w:lastRenderedPageBreak/>
        <w:t>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992CD6" w:rsidRDefault="00992CD6" w:rsidP="00992CD6">
      <w:pPr>
        <w:shd w:val="clear" w:color="auto" w:fill="FFFFFF"/>
        <w:spacing w:before="100" w:beforeAutospacing="1" w:after="100" w:afterAutospacing="1" w:line="259" w:lineRule="atLeast"/>
        <w:jc w:val="both"/>
        <w:rPr>
          <w:rFonts w:ascii="GHEA Grapalat" w:eastAsia="Times New Roman" w:hAnsi="GHEA Grapalat" w:cs="Arial"/>
          <w:sz w:val="24"/>
          <w:szCs w:val="24"/>
          <w:lang w:val="hy-AM"/>
        </w:rPr>
      </w:pPr>
      <w:r w:rsidRPr="002D190F">
        <w:rPr>
          <w:rFonts w:ascii="GHEA Grapalat" w:eastAsia="Times New Roman" w:hAnsi="GHEA Grapalat" w:cs="Arial"/>
          <w:sz w:val="24"/>
          <w:szCs w:val="24"/>
          <w:lang w:val="hy-AM"/>
        </w:rPr>
        <w:t xml:space="preserve">Ծրագրի ժամկետն է՝ </w:t>
      </w:r>
      <w:r w:rsidR="00FA199C">
        <w:rPr>
          <w:rFonts w:ascii="GHEA Grapalat" w:eastAsia="Times New Roman" w:hAnsi="GHEA Grapalat" w:cs="Arial"/>
          <w:sz w:val="24"/>
          <w:szCs w:val="24"/>
          <w:lang w:val="hy-AM"/>
        </w:rPr>
        <w:t>3</w:t>
      </w:r>
      <w:r>
        <w:rPr>
          <w:rFonts w:ascii="GHEA Grapalat" w:eastAsia="Times New Roman" w:hAnsi="GHEA Grapalat" w:cs="Arial"/>
          <w:sz w:val="24"/>
          <w:szCs w:val="24"/>
          <w:lang w:val="hy-AM"/>
        </w:rPr>
        <w:t xml:space="preserve"> ամիս</w:t>
      </w:r>
      <w:r w:rsidRPr="002D190F">
        <w:rPr>
          <w:rFonts w:ascii="GHEA Grapalat" w:eastAsia="Times New Roman" w:hAnsi="GHEA Grapalat" w:cs="Arial"/>
          <w:sz w:val="24"/>
          <w:szCs w:val="24"/>
          <w:lang w:val="hy-AM"/>
        </w:rPr>
        <w:t>։</w:t>
      </w:r>
    </w:p>
    <w:p w:rsidR="00AD209A" w:rsidRPr="00902A80" w:rsidRDefault="00AD209A" w:rsidP="00902A80">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p>
    <w:p w:rsidR="00AD209A" w:rsidRDefault="00AD209A" w:rsidP="000B6C5C">
      <w:pPr>
        <w:spacing w:after="0" w:line="240" w:lineRule="auto"/>
        <w:contextualSpacing/>
        <w:jc w:val="both"/>
        <w:rPr>
          <w:rFonts w:ascii="GHEA Grapalat" w:eastAsia="Times New Roman" w:hAnsi="GHEA Grapalat" w:cs="Arial"/>
          <w:sz w:val="24"/>
          <w:szCs w:val="24"/>
          <w:lang w:val="hy-AM" w:eastAsia="en-GB"/>
        </w:rPr>
      </w:pPr>
      <w:r w:rsidRPr="00902A80">
        <w:rPr>
          <w:rFonts w:ascii="GHEA Grapalat" w:hAnsi="GHEA Grapalat"/>
          <w:color w:val="000000"/>
          <w:sz w:val="24"/>
          <w:szCs w:val="24"/>
          <w:lang w:val="hy-AM"/>
        </w:rPr>
        <w:br/>
      </w:r>
      <w:r w:rsidR="000B6C5C">
        <w:rPr>
          <w:rFonts w:ascii="GHEA Grapalat" w:hAnsi="GHEA Grapalat"/>
          <w:color w:val="000000"/>
          <w:sz w:val="24"/>
          <w:szCs w:val="24"/>
          <w:shd w:val="clear" w:color="auto" w:fill="FFFFFF"/>
          <w:lang w:val="hy-AM"/>
        </w:rPr>
        <w:t xml:space="preserve">     </w:t>
      </w:r>
      <w:r w:rsidR="009A7378" w:rsidRPr="00902A80">
        <w:rPr>
          <w:rFonts w:ascii="GHEA Grapalat" w:hAnsi="GHEA Grapalat"/>
          <w:color w:val="000000"/>
          <w:sz w:val="24"/>
          <w:szCs w:val="24"/>
          <w:shd w:val="clear" w:color="auto" w:fill="FFFFFF"/>
          <w:lang w:val="hy-AM"/>
        </w:rPr>
        <w:t xml:space="preserve">Փորձագետը պետք է ունենա </w:t>
      </w:r>
      <w:r w:rsidR="00EA032E">
        <w:rPr>
          <w:rFonts w:ascii="GHEA Grapalat" w:hAnsi="GHEA Grapalat"/>
          <w:color w:val="000000"/>
          <w:sz w:val="24"/>
          <w:szCs w:val="24"/>
          <w:shd w:val="clear" w:color="auto" w:fill="FFFFFF"/>
          <w:lang w:val="hy-AM"/>
        </w:rPr>
        <w:t xml:space="preserve">ֆինանսական մաթեմատիկա, ռիսկերի կառավարում </w:t>
      </w:r>
      <w:r w:rsidR="009A7378" w:rsidRPr="00902A80">
        <w:rPr>
          <w:rFonts w:ascii="GHEA Grapalat" w:hAnsi="GHEA Grapalat"/>
          <w:color w:val="000000"/>
          <w:sz w:val="24"/>
          <w:szCs w:val="24"/>
          <w:shd w:val="clear" w:color="auto" w:fill="FFFFFF"/>
          <w:lang w:val="hy-AM"/>
        </w:rPr>
        <w:t>մասնագիտությամբ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0B6C5C" w:rsidP="000B6C5C">
      <w:pPr>
        <w:shd w:val="clear" w:color="auto" w:fill="FFFFFF"/>
        <w:spacing w:before="100" w:beforeAutospacing="1" w:after="100" w:afterAutospacing="1" w:line="240" w:lineRule="auto"/>
        <w:contextualSpacing/>
        <w:jc w:val="both"/>
        <w:rPr>
          <w:rFonts w:ascii="GHEA Grapalat" w:eastAsia="Times New Roman" w:hAnsi="GHEA Grapalat" w:cs="Arial"/>
          <w:sz w:val="24"/>
          <w:szCs w:val="24"/>
          <w:lang w:val="hy-AM" w:eastAsia="en-GB"/>
        </w:rPr>
      </w:pPr>
      <w:r>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006A2AB6" w:rsidRPr="00902A80">
        <w:rPr>
          <w:rFonts w:ascii="GHEA Grapalat" w:eastAsia="Times New Roman" w:hAnsi="GHEA Grapalat" w:cs="Arial"/>
          <w:sz w:val="24"/>
          <w:szCs w:val="24"/>
          <w:lang w:val="hy-AM" w:eastAsia="en-GB"/>
        </w:rPr>
        <w:t xml:space="preserve">թերի ներկայացման վերջնաժամկետն է` </w:t>
      </w:r>
      <w:r w:rsidR="00AD209A" w:rsidRPr="00902A80">
        <w:rPr>
          <w:rFonts w:ascii="GHEA Grapalat" w:eastAsia="Times New Roman" w:hAnsi="GHEA Grapalat" w:cs="Arial"/>
          <w:sz w:val="24"/>
          <w:szCs w:val="24"/>
          <w:lang w:val="hy-AM" w:eastAsia="en-GB"/>
        </w:rPr>
        <w:t>2020</w:t>
      </w:r>
      <w:r w:rsidR="00DE5C2D" w:rsidRPr="00902A80">
        <w:rPr>
          <w:rFonts w:ascii="GHEA Grapalat" w:eastAsia="Times New Roman" w:hAnsi="GHEA Grapalat" w:cs="Arial"/>
          <w:sz w:val="24"/>
          <w:szCs w:val="24"/>
          <w:lang w:val="hy-AM" w:eastAsia="en-GB"/>
        </w:rPr>
        <w:t xml:space="preserve"> թվականի </w:t>
      </w:r>
      <w:r w:rsidR="00EA032E">
        <w:rPr>
          <w:rFonts w:ascii="GHEA Grapalat" w:eastAsia="Times New Roman" w:hAnsi="GHEA Grapalat" w:cs="Arial"/>
          <w:sz w:val="24"/>
          <w:szCs w:val="24"/>
          <w:lang w:val="hy-AM" w:eastAsia="en-GB"/>
        </w:rPr>
        <w:t>դեկտեմբերի 24</w:t>
      </w:r>
      <w:r w:rsidR="006A2AB6" w:rsidRPr="00902A80">
        <w:rPr>
          <w:rFonts w:ascii="GHEA Grapalat" w:eastAsia="Times New Roman" w:hAnsi="GHEA Grapalat" w:cs="Arial"/>
          <w:sz w:val="24"/>
          <w:szCs w:val="24"/>
          <w:lang w:val="hy-AM" w:eastAsia="en-GB"/>
        </w:rPr>
        <w:t>-ը։</w:t>
      </w:r>
    </w:p>
    <w:p w:rsidR="002D190F" w:rsidRPr="00902A80" w:rsidRDefault="002D190F" w:rsidP="000B6C5C">
      <w:pPr>
        <w:spacing w:after="0" w:line="276" w:lineRule="auto"/>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w:t>
      </w:r>
      <w:r w:rsidR="003658E1">
        <w:rPr>
          <w:rFonts w:ascii="GHEA Grapalat" w:hAnsi="GHEA Grapalat"/>
          <w:color w:val="000000"/>
          <w:sz w:val="24"/>
          <w:szCs w:val="24"/>
          <w:shd w:val="clear" w:color="auto" w:fill="FFFFFF"/>
          <w:lang w:val="hy-AM"/>
        </w:rPr>
        <w:t>ր</w:t>
      </w:r>
      <w:r w:rsidRPr="00902A80">
        <w:rPr>
          <w:rFonts w:ascii="GHEA Grapalat" w:hAnsi="GHEA Grapalat"/>
          <w:color w:val="000000"/>
          <w:sz w:val="24"/>
          <w:szCs w:val="24"/>
          <w:shd w:val="clear" w:color="auto" w:fill="FFFFFF"/>
          <w:lang w:val="hy-AM"/>
        </w:rPr>
        <w:t>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334783" w:rsidRPr="00334783" w:rsidRDefault="00150DB6" w:rsidP="00334783">
      <w:pPr>
        <w:numPr>
          <w:ilvl w:val="0"/>
          <w:numId w:val="2"/>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334783">
        <w:rPr>
          <w:rFonts w:ascii="GHEA Grapalat" w:hAnsi="GHEA Grapalat"/>
          <w:color w:val="000000"/>
          <w:sz w:val="24"/>
          <w:szCs w:val="24"/>
          <w:shd w:val="clear" w:color="auto" w:fill="FFFFFF"/>
          <w:lang w:val="hy-AM"/>
        </w:rPr>
        <w:t>ինքնակենսագրական (CV):</w:t>
      </w:r>
    </w:p>
    <w:p w:rsidR="006A2AB6" w:rsidRDefault="00F725E3"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Pr>
          <w:rFonts w:ascii="GHEA Grapalat" w:eastAsia="Times New Roman" w:hAnsi="GHEA Grapalat" w:cs="Arial"/>
          <w:sz w:val="24"/>
          <w:szCs w:val="24"/>
          <w:lang w:val="hy-AM" w:eastAsia="en-GB"/>
        </w:rPr>
        <w:t>Ք</w:t>
      </w:r>
      <w:r w:rsidR="006A2AB6" w:rsidRPr="00902A80">
        <w:rPr>
          <w:rFonts w:ascii="GHEA Grapalat" w:eastAsia="Times New Roman" w:hAnsi="GHEA Grapalat" w:cs="Arial"/>
          <w:sz w:val="24"/>
          <w:szCs w:val="24"/>
          <w:lang w:val="hy-AM" w:eastAsia="en-GB"/>
        </w:rPr>
        <w:t>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w:t>
      </w:r>
      <w:r w:rsidR="00334783" w:rsidRPr="00334783">
        <w:rPr>
          <w:rFonts w:ascii="GHEA Grapalat" w:hAnsi="GHEA Grapalat"/>
          <w:color w:val="000000"/>
          <w:sz w:val="24"/>
          <w:szCs w:val="24"/>
          <w:shd w:val="clear" w:color="auto" w:fill="FFFFFF"/>
          <w:lang w:val="hy-AM"/>
        </w:rPr>
        <w:t>հայերեն տարբերակով</w:t>
      </w:r>
      <w:r w:rsidR="00334783" w:rsidRPr="00902A80">
        <w:rPr>
          <w:rFonts w:ascii="GHEA Grapalat" w:eastAsia="Times New Roman" w:hAnsi="GHEA Grapalat" w:cs="Arial"/>
          <w:sz w:val="24"/>
          <w:szCs w:val="24"/>
          <w:lang w:val="hy-AM" w:eastAsia="en-GB"/>
        </w:rPr>
        <w:t xml:space="preserve"> </w:t>
      </w:r>
      <w:r w:rsidR="00334783">
        <w:rPr>
          <w:rFonts w:ascii="GHEA Grapalat" w:eastAsia="Times New Roman" w:hAnsi="GHEA Grapalat" w:cs="Arial"/>
          <w:sz w:val="24"/>
          <w:szCs w:val="24"/>
          <w:lang w:val="hy-AM" w:eastAsia="en-GB"/>
        </w:rPr>
        <w:t xml:space="preserve">, </w:t>
      </w:r>
      <w:r w:rsidR="002D190F" w:rsidRPr="00902A80">
        <w:rPr>
          <w:rFonts w:ascii="GHEA Grapalat" w:eastAsia="Times New Roman" w:hAnsi="GHEA Grapalat" w:cs="Arial"/>
          <w:sz w:val="24"/>
          <w:szCs w:val="24"/>
          <w:lang w:val="hy-AM" w:eastAsia="en-GB"/>
        </w:rPr>
        <w:t>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lastRenderedPageBreak/>
        <w:t>Փաստաթղթերն ընդունվում են ամեն օր՝ ժա</w:t>
      </w:r>
      <w:r w:rsidR="00F725E3">
        <w:rPr>
          <w:rFonts w:ascii="GHEA Grapalat" w:eastAsia="Times New Roman" w:hAnsi="GHEA Grapalat" w:cs="Arial"/>
          <w:b/>
          <w:bCs/>
          <w:sz w:val="24"/>
          <w:szCs w:val="24"/>
          <w:lang w:val="hy-AM" w:eastAsia="en-GB"/>
        </w:rPr>
        <w:t>մը 9:30-ից մինչև 12:30-ը, բացի շ</w:t>
      </w:r>
      <w:r w:rsidRPr="00902A80">
        <w:rPr>
          <w:rFonts w:ascii="GHEA Grapalat" w:eastAsia="Times New Roman" w:hAnsi="GHEA Grapalat" w:cs="Arial"/>
          <w:b/>
          <w:bCs/>
          <w:sz w:val="24"/>
          <w:szCs w:val="24"/>
          <w:lang w:val="hy-AM" w:eastAsia="en-GB"/>
        </w:rPr>
        <w:t>աբաթ և կիրակի օրերից:</w:t>
      </w:r>
    </w:p>
    <w:p w:rsidR="00D277C4"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DE5C2D" w:rsidRPr="00902A80">
        <w:rPr>
          <w:rFonts w:ascii="GHEA Grapalat" w:eastAsia="Times New Roman" w:hAnsi="GHEA Grapalat" w:cs="Arial"/>
          <w:sz w:val="24"/>
          <w:szCs w:val="24"/>
          <w:lang w:val="hy-AM" w:eastAsia="en-GB"/>
        </w:rPr>
        <w:t xml:space="preserve"> </w:t>
      </w:r>
      <w:hyperlink r:id="rId6" w:history="1">
        <w:r w:rsidR="00F725E3" w:rsidRPr="00C066D0">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47644" w:rsidRDefault="00347644"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Pr="00902A80"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lastRenderedPageBreak/>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ծառայության </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գլխավոր</w:t>
      </w:r>
      <w:r w:rsidRPr="00902A80">
        <w:rPr>
          <w:rFonts w:ascii="GHEA Grapalat" w:hAnsi="GHEA Grapalat"/>
          <w:sz w:val="24"/>
          <w:szCs w:val="24"/>
          <w:lang w:val="hy-AM"/>
        </w:rPr>
        <w:t xml:space="preserve"> </w:t>
      </w:r>
      <w:r w:rsidRPr="00902A80">
        <w:rPr>
          <w:rFonts w:ascii="GHEA Grapalat" w:hAnsi="GHEA Grapalat" w:cs="Arial"/>
          <w:sz w:val="24"/>
          <w:szCs w:val="24"/>
          <w:lang w:val="hy-AM"/>
        </w:rPr>
        <w:t>քարտուղարի</w:t>
      </w:r>
      <w:r w:rsidRPr="00902A80">
        <w:rPr>
          <w:rFonts w:ascii="GHEA Grapalat" w:hAnsi="GHEA Grapalat"/>
          <w:sz w:val="24"/>
          <w:szCs w:val="24"/>
          <w:lang w:val="hy-AM"/>
        </w:rPr>
        <w:t xml:space="preserve"> </w:t>
      </w:r>
      <w:r w:rsidRPr="00902A80">
        <w:rPr>
          <w:rFonts w:ascii="GHEA Grapalat" w:hAnsi="GHEA Grapalat" w:cs="Arial"/>
          <w:sz w:val="24"/>
          <w:szCs w:val="24"/>
          <w:lang w:val="hy-AM"/>
        </w:rPr>
        <w:t>պաշտոնակատար</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0B6C5C" w:rsidRDefault="000B6C5C" w:rsidP="00C43839">
      <w:pPr>
        <w:spacing w:after="0" w:line="240" w:lineRule="auto"/>
        <w:ind w:firstLine="375"/>
        <w:jc w:val="both"/>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bookmarkStart w:id="0" w:name="_GoBack"/>
      <w:bookmarkEnd w:id="0"/>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334783">
      <w:pgSz w:w="11906" w:h="16838"/>
      <w:pgMar w:top="567" w:right="567"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83235"/>
    <w:multiLevelType w:val="hybridMultilevel"/>
    <w:tmpl w:val="25CEAE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45EBC"/>
    <w:rsid w:val="000B5930"/>
    <w:rsid w:val="000B6C5C"/>
    <w:rsid w:val="0010272E"/>
    <w:rsid w:val="001466E3"/>
    <w:rsid w:val="00150DB6"/>
    <w:rsid w:val="00163170"/>
    <w:rsid w:val="002317C2"/>
    <w:rsid w:val="002444BF"/>
    <w:rsid w:val="00255B86"/>
    <w:rsid w:val="002D190F"/>
    <w:rsid w:val="002F481C"/>
    <w:rsid w:val="00334783"/>
    <w:rsid w:val="00347644"/>
    <w:rsid w:val="003658E1"/>
    <w:rsid w:val="00401A81"/>
    <w:rsid w:val="004A6566"/>
    <w:rsid w:val="004D7BAF"/>
    <w:rsid w:val="004E71EA"/>
    <w:rsid w:val="00510329"/>
    <w:rsid w:val="006A2AB6"/>
    <w:rsid w:val="00776F75"/>
    <w:rsid w:val="007D36EF"/>
    <w:rsid w:val="007F26C7"/>
    <w:rsid w:val="008F64FD"/>
    <w:rsid w:val="00902A80"/>
    <w:rsid w:val="009927CA"/>
    <w:rsid w:val="00992CD6"/>
    <w:rsid w:val="009A7378"/>
    <w:rsid w:val="00A618BF"/>
    <w:rsid w:val="00A93BD3"/>
    <w:rsid w:val="00AA1514"/>
    <w:rsid w:val="00AD209A"/>
    <w:rsid w:val="00B40E7E"/>
    <w:rsid w:val="00C43839"/>
    <w:rsid w:val="00C53AB6"/>
    <w:rsid w:val="00D15B86"/>
    <w:rsid w:val="00D277C4"/>
    <w:rsid w:val="00DE5C2D"/>
    <w:rsid w:val="00E06F7A"/>
    <w:rsid w:val="00EA032E"/>
    <w:rsid w:val="00EB06B3"/>
    <w:rsid w:val="00EE571B"/>
    <w:rsid w:val="00F725E3"/>
    <w:rsid w:val="00FA199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4</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Խաչատրյան</cp:lastModifiedBy>
  <cp:revision>39</cp:revision>
  <dcterms:created xsi:type="dcterms:W3CDTF">2019-04-25T06:10:00Z</dcterms:created>
  <dcterms:modified xsi:type="dcterms:W3CDTF">2020-12-21T13:09:00Z</dcterms:modified>
</cp:coreProperties>
</file>