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EE" w:rsidRPr="00360BAD" w:rsidRDefault="00360CEE" w:rsidP="00360CEE">
      <w:pPr>
        <w:pStyle w:val="Heading2"/>
        <w:jc w:val="right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 w:cs="Sylfaen"/>
          <w:bCs/>
          <w:sz w:val="22"/>
          <w:u w:val="single"/>
          <w:lang w:val="hy-AM"/>
        </w:rPr>
        <w:t>Հավելված</w:t>
      </w:r>
      <w:r w:rsidRPr="00360BAD">
        <w:rPr>
          <w:rFonts w:ascii="GHEA Grapalat" w:hAnsi="GHEA Grapalat" w:cs="Times Armenian"/>
          <w:bCs/>
          <w:sz w:val="22"/>
          <w:u w:val="single"/>
          <w:lang w:val="hy-AM"/>
        </w:rPr>
        <w:t xml:space="preserve"> N</w:t>
      </w:r>
      <w:r w:rsidRPr="00360BAD">
        <w:rPr>
          <w:rFonts w:ascii="GHEA Grapalat" w:hAnsi="GHEA Grapalat"/>
          <w:bCs/>
          <w:sz w:val="22"/>
          <w:u w:val="single"/>
          <w:lang w:val="hy-AM"/>
        </w:rPr>
        <w:t xml:space="preserve"> 1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2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/>
          <w:bCs/>
          <w:sz w:val="22"/>
          <w:u w:val="single"/>
          <w:lang w:val="en-US"/>
        </w:rPr>
        <w:t xml:space="preserve">ՄԺԾԾ </w:t>
      </w:r>
      <w:r w:rsidR="0025581B">
        <w:rPr>
          <w:rFonts w:ascii="GHEA Grapalat" w:hAnsi="GHEA Grapalat"/>
          <w:bCs/>
          <w:sz w:val="22"/>
          <w:u w:val="single"/>
          <w:lang w:val="en-US"/>
        </w:rPr>
        <w:t>ԺԱՄԱՆԱԿԱՀԱՏՎԱԾՈՒՄ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 xml:space="preserve"> ՀՀ ԿԱՌԱՎԱՐՈՒԹՅԱՆ ՈԼՈՐՏԱՅԻՆ ՔԱՂԱՔԱԿԱՆՈՒԹՅՈՒՆԸ</w:t>
      </w:r>
    </w:p>
    <w:p w:rsidR="00360CEE" w:rsidRPr="00360BAD" w:rsidRDefault="00130577" w:rsidP="00360CEE">
      <w:pPr>
        <w:pStyle w:val="Heading2"/>
        <w:jc w:val="center"/>
        <w:rPr>
          <w:rFonts w:ascii="GHEA Grapalat" w:hAnsi="GHEA Grapalat"/>
          <w:b w:val="0"/>
          <w:bCs/>
          <w:i/>
          <w:sz w:val="22"/>
          <w:lang w:val="en-US"/>
        </w:rPr>
      </w:pPr>
      <w:r>
        <w:rPr>
          <w:rFonts w:ascii="GHEA Grapalat" w:hAnsi="GHEA Grapalat"/>
          <w:b w:val="0"/>
          <w:bCs/>
          <w:i/>
          <w:sz w:val="22"/>
          <w:lang w:val="en-US"/>
        </w:rPr>
        <w:t>(</w:t>
      </w:r>
      <w:proofErr w:type="spellStart"/>
      <w:proofErr w:type="gramStart"/>
      <w:r>
        <w:rPr>
          <w:rFonts w:ascii="GHEA Grapalat" w:hAnsi="GHEA Grapalat"/>
          <w:b w:val="0"/>
          <w:bCs/>
          <w:i/>
          <w:sz w:val="22"/>
          <w:lang w:val="en-US"/>
        </w:rPr>
        <w:t>հա</w:t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կիրճ</w:t>
      </w:r>
      <w:proofErr w:type="spellEnd"/>
      <w:proofErr w:type="gram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  <w:proofErr w:type="spellStart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շարադրանք</w:t>
      </w:r>
      <w:proofErr w:type="spell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)</w:t>
      </w:r>
      <w:r w:rsidR="00360CEE" w:rsidRPr="00360BAD">
        <w:rPr>
          <w:rStyle w:val="FootnoteReference"/>
          <w:rFonts w:ascii="GHEA Grapalat" w:hAnsi="GHEA Grapalat"/>
          <w:b w:val="0"/>
          <w:bCs/>
          <w:i/>
          <w:sz w:val="22"/>
          <w:lang w:val="en-US"/>
        </w:rPr>
        <w:footnoteReference w:id="1"/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ՈԼՈՐՏԸ  </w:t>
      </w:r>
    </w:p>
    <w:p w:rsidR="00360BAD" w:rsidRPr="00C078F3" w:rsidRDefault="00360BAD" w:rsidP="00C078F3">
      <w:pPr>
        <w:pStyle w:val="Text"/>
        <w:spacing w:line="276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C078F3">
        <w:rPr>
          <w:rFonts w:ascii="GHEA Grapalat" w:hAnsi="GHEA Grapalat" w:cs="Sylfaen"/>
          <w:sz w:val="24"/>
          <w:szCs w:val="24"/>
          <w:lang w:val="hy-AM"/>
        </w:rPr>
        <w:t>«</w:t>
      </w:r>
      <w:r w:rsidRPr="00C078F3">
        <w:rPr>
          <w:rFonts w:ascii="GHEA Grapalat" w:hAnsi="GHEA Grapalat" w:cs="Sylfaen"/>
          <w:sz w:val="24"/>
          <w:szCs w:val="24"/>
        </w:rPr>
        <w:t xml:space="preserve">Պետական վերահսկողական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 w:cs="Sylfaen"/>
          <w:sz w:val="24"/>
          <w:szCs w:val="24"/>
          <w:lang w:val="hy-AM"/>
        </w:rPr>
        <w:t>» ՀՀ օրենքով ՀՀ պետական վերահսկողական ծ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առայությունը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«</w:t>
      </w:r>
      <w:r w:rsidRPr="00C078F3">
        <w:rPr>
          <w:rFonts w:ascii="GHEA Grapalat" w:hAnsi="GHEA Grapalat" w:cs="Sylfaen"/>
          <w:sz w:val="24"/>
          <w:szCs w:val="24"/>
        </w:rPr>
        <w:t>Պետական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կառավարման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» </w:t>
      </w:r>
      <w:r w:rsidRPr="00C078F3">
        <w:rPr>
          <w:rFonts w:ascii="GHEA Grapalat" w:hAnsi="GHEA Grapalat" w:cs="Sylfaen"/>
          <w:sz w:val="24"/>
          <w:szCs w:val="24"/>
        </w:rPr>
        <w:t>Հայաստանի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Հանրապետության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պետական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վարչապետին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իրականացնում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իրեն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վերապահված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լիազորություններ</w:t>
      </w:r>
      <w:proofErr w:type="spellEnd"/>
      <w:r w:rsidR="00D34FB7" w:rsidRPr="00C078F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Ծառայությունը պետական վերահսկողության շրջանակներում և սույն օրենքով սահմանված կարգով՝</w:t>
      </w:r>
    </w:p>
    <w:p w:rsidR="001C152C" w:rsidRPr="00DD5385" w:rsidRDefault="000F1227" w:rsidP="00DD5385">
      <w:pPr>
        <w:pStyle w:val="NormalWeb"/>
        <w:numPr>
          <w:ilvl w:val="0"/>
          <w:numId w:val="3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ուսումնասիրություններ`</w:t>
      </w:r>
    </w:p>
    <w:p w:rsidR="001C152C" w:rsidRPr="00DD5385" w:rsidRDefault="000F1227" w:rsidP="00DD5385">
      <w:pPr>
        <w:pStyle w:val="NormalWeb"/>
        <w:numPr>
          <w:ilvl w:val="0"/>
          <w:numId w:val="4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ա. Կառավարության որոշումների, վարչապետի որոշումների և հանձնարարականների, Կառավարության գործունեության միջոցառումների ծրագրերի, այդ թվում` hակակոռուպցիոն ծրագրերի ու միջոցառումների կատարման նկատմամբ վերահսկողության, </w:t>
      </w:r>
    </w:p>
    <w:p w:rsidR="001C152C" w:rsidRPr="00DD5385" w:rsidRDefault="000F1227" w:rsidP="00DD5385">
      <w:pPr>
        <w:pStyle w:val="NormalWeb"/>
        <w:numPr>
          <w:ilvl w:val="0"/>
          <w:numId w:val="4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բ. դրանց գործունեության օրինականության և արդյունավետության վերահսկողության,</w:t>
      </w:r>
    </w:p>
    <w:p w:rsidR="001C152C" w:rsidRPr="00DD5385" w:rsidRDefault="000F1227" w:rsidP="00DD5385">
      <w:pPr>
        <w:pStyle w:val="NormalWeb"/>
        <w:numPr>
          <w:ilvl w:val="0"/>
          <w:numId w:val="4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գ. պետական միջոցների կառավարման և ձևավորման արդյունավետության և օրինականության վերահսկողության նպատակներով.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տեղական ինքնակառավարման մարմիններում իրականացնում է ուսումնասիրություններ պետական միջոցների տրամադրման համար հիմք հանդիսացող տեղեկատվության արժանահավատության գնահատման նպատակով.</w:t>
      </w:r>
    </w:p>
    <w:p w:rsidR="00DD5385" w:rsidRDefault="00DD5385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պետական միջոցների ձևավորման գործառույթ իրականացնող լիազորված անձանց մոտ իրականացնում է ուսումնասիրություններ պետական միջոցների ձևավորման օրինականության վերահսկողության նպատակով.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</w:t>
      </w:r>
      <w:r w:rsidRPr="00DD5385">
        <w:rPr>
          <w:rFonts w:ascii="GHEA Grapalat" w:hAnsi="GHEA Grapalat" w:cs="Sylfaen"/>
          <w:lang w:val="hy-AM"/>
        </w:rPr>
        <w:lastRenderedPageBreak/>
        <w:t>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Հայաստանի Հանրապետության մասնակցությամբ քաղաքացիաիրավական գործարքների կողմ հանդիսացող անձանց մոտ իրականացնում է ուսումնասիրություններ Հայաստանի Հանրապետության մասնակցությամբ քաղաքացիաիրավական գործարքներից բխող և դրանց պայմանների կատարման նկատմամբ վերահսկողության իրականացման նպատակով, բացառությամբ պայմանագրից բխող ցուցումներ տալու, որն իրականացվում է պայմանագրով Հայաստանի Հանրապետության անունից հանդես եկող լիազոր մարմնի միջոցով.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իրականացնում է ուսումնասիրություններ գնումների գործընթացը կանոնակարգող օրենսդրության պահանջների պահպանման նկատմամբ վերահսկողության նպատակով.</w:t>
      </w:r>
    </w:p>
    <w:p w:rsidR="00DD5385" w:rsidRDefault="00DD5385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վարչապետի համաձայնությամբ իրավասու է առաջարկելու կասեցնել գործարքների կատարումը, ինչպես նաև դրանց կնքմանն ուղղված ընթացակարգերը կամ գործողությունները.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վարչապետի հանձնարարությամբ իրականացնում է կարգապահական վարույթներ.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ստացված դիմումները, բողոքները և առաջարկությունները հասցեագրում է իրավասու պետական կառավարման համակարգի մարմիններին և վերահսկում դրանց ընթացքը.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իրականացնում է հանդիպակաց ուսումնասիրություններ սույն օրենքով սահմանված դեպքերում և կարգով.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ներկայացնում է վերահսկողության արդյունքներից բխող պահանջվող միջոցառումների վերաբերյալ առաջարկություններ և իրականացնում դրանց իրականացման նկատմամբ հսկողություն.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համագործակցում է պետական և տեղական ինքնակառավարման մարմինների, միջազգային կազմակերպությունների և օտարերկրյա պետությունների համապատասխան կառույցների հետ.</w:t>
      </w:r>
    </w:p>
    <w:p w:rsidR="00DD5385" w:rsidRPr="00DD5385" w:rsidRDefault="00DD5385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առաջարկություններ է ներկայացնում պետական կառավարման ոլորտում իրավական ակտերի նախագծերի և փոփոխությունների (լրացումների) վերաբերյալ</w:t>
      </w:r>
      <w:r w:rsidRPr="006F7FC1">
        <w:rPr>
          <w:rFonts w:ascii="GHEA Grapalat" w:hAnsi="GHEA Grapalat" w:cs="Sylfaen"/>
          <w:lang w:val="hy-AM"/>
        </w:rPr>
        <w:t>:</w:t>
      </w:r>
    </w:p>
    <w:p w:rsidR="00D34FB7" w:rsidRPr="00D34FB7" w:rsidRDefault="00D34FB7" w:rsidP="00DD5385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lang w:val="hy-AM"/>
        </w:rPr>
      </w:pPr>
      <w:r w:rsidRPr="00C078F3">
        <w:rPr>
          <w:rFonts w:ascii="GHEA Grapalat" w:hAnsi="GHEA Grapalat" w:cs="Sylfaen"/>
          <w:sz w:val="22"/>
          <w:szCs w:val="20"/>
          <w:lang w:val="hy-AM"/>
        </w:rPr>
        <w:t xml:space="preserve"> </w:t>
      </w:r>
    </w:p>
    <w:p w:rsidR="00D34FB7" w:rsidRPr="00D34FB7" w:rsidRDefault="00D34FB7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lastRenderedPageBreak/>
        <w:t xml:space="preserve">ՈԼՈՐՏԱՅԻՆ ՔԱՂԱՔԱԿԱՆՈՒԹՅԱՆ ՀԻՄՆԱԿԱՆ ԹԻՐԱԽՆԵՐԸ </w:t>
      </w:r>
    </w:p>
    <w:p w:rsidR="008450BA" w:rsidRDefault="007E68E4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en-US" w:eastAsia="x-none"/>
        </w:rPr>
      </w:pPr>
      <w:r w:rsidRPr="001726BC">
        <w:rPr>
          <w:rFonts w:ascii="GHEA Grapalat" w:hAnsi="GHEA Grapalat"/>
          <w:sz w:val="24"/>
          <w:szCs w:val="24"/>
          <w:lang w:val="hy-AM" w:eastAsia="x-none"/>
        </w:rPr>
        <w:t>ՀՀ կառավարության ծրագրով սահմանված քաղաքականության նպ</w:t>
      </w:r>
      <w:r w:rsidR="007D5985">
        <w:rPr>
          <w:rFonts w:ascii="GHEA Grapalat" w:hAnsi="GHEA Grapalat"/>
          <w:sz w:val="24"/>
          <w:szCs w:val="24"/>
          <w:lang w:val="hy-AM" w:eastAsia="x-none"/>
        </w:rPr>
        <w:t xml:space="preserve">ատակների և </w:t>
      </w:r>
      <w:proofErr w:type="spellStart"/>
      <w:r w:rsidR="007D5985">
        <w:rPr>
          <w:rFonts w:ascii="GHEA Grapalat" w:hAnsi="GHEA Grapalat"/>
          <w:sz w:val="24"/>
          <w:szCs w:val="24"/>
          <w:lang w:val="hy-AM" w:eastAsia="x-none"/>
        </w:rPr>
        <w:t>թիրախների</w:t>
      </w:r>
      <w:proofErr w:type="spellEnd"/>
      <w:r w:rsidR="007D5985">
        <w:rPr>
          <w:rFonts w:ascii="GHEA Grapalat" w:hAnsi="GHEA Grapalat"/>
          <w:sz w:val="24"/>
          <w:szCs w:val="24"/>
          <w:lang w:val="hy-AM" w:eastAsia="x-none"/>
        </w:rPr>
        <w:t xml:space="preserve"> հետ կապը</w:t>
      </w:r>
      <w:r w:rsid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>
        <w:rPr>
          <w:rFonts w:ascii="GHEA Grapalat" w:hAnsi="GHEA Grapalat"/>
          <w:sz w:val="24"/>
          <w:szCs w:val="24"/>
          <w:lang w:val="en-US" w:eastAsia="x-none"/>
        </w:rPr>
        <w:t>հետևյալն</w:t>
      </w:r>
      <w:proofErr w:type="spellEnd"/>
      <w:r w:rsidR="00E17FA4">
        <w:rPr>
          <w:rFonts w:ascii="GHEA Grapalat" w:hAnsi="GHEA Grapalat"/>
          <w:sz w:val="24"/>
          <w:szCs w:val="24"/>
          <w:lang w:val="en-US" w:eastAsia="x-none"/>
        </w:rPr>
        <w:t xml:space="preserve"> է.</w:t>
      </w:r>
      <w:r w:rsidR="005A657C">
        <w:rPr>
          <w:rFonts w:ascii="GHEA Grapalat" w:hAnsi="GHEA Grapalat"/>
          <w:sz w:val="24"/>
          <w:szCs w:val="24"/>
          <w:lang w:val="hy-AM" w:eastAsia="x-none"/>
        </w:rPr>
        <w:t xml:space="preserve"> </w:t>
      </w:r>
    </w:p>
    <w:p w:rsidR="00DD5385" w:rsidRDefault="00093F9F" w:rsidP="00DD5385">
      <w:pPr>
        <w:pStyle w:val="Text"/>
        <w:numPr>
          <w:ilvl w:val="0"/>
          <w:numId w:val="8"/>
        </w:numPr>
        <w:spacing w:line="276" w:lineRule="auto"/>
        <w:ind w:left="709" w:firstLine="1091"/>
        <w:rPr>
          <w:rFonts w:ascii="GHEA Grapalat" w:hAnsi="GHEA Grapalat"/>
          <w:sz w:val="24"/>
          <w:szCs w:val="24"/>
          <w:lang w:val="en-US" w:eastAsia="x-none"/>
        </w:rPr>
      </w:pPr>
      <w:r>
        <w:rPr>
          <w:rFonts w:ascii="GHEA Grapalat" w:hAnsi="GHEA Grapalat"/>
          <w:sz w:val="24"/>
          <w:szCs w:val="24"/>
          <w:lang w:val="hy-AM" w:eastAsia="x-none"/>
        </w:rPr>
        <w:t>խ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որքային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ֆունկցիոնալ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և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ինստիտուցիոնալ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վերլուծությունների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իրականացում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` պետական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հատվածում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բոլոր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անարդյունավետությունները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վեր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հանելու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և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համարժեք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վերանայման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աշխ</w:t>
      </w:r>
      <w:r w:rsidR="008450BA">
        <w:rPr>
          <w:rFonts w:ascii="GHEA Grapalat" w:hAnsi="GHEA Grapalat"/>
          <w:sz w:val="24"/>
          <w:szCs w:val="24"/>
          <w:lang w:val="en-US" w:eastAsia="x-none"/>
        </w:rPr>
        <w:t>ատանքներ</w:t>
      </w:r>
      <w:proofErr w:type="spellEnd"/>
      <w:r w:rsidR="008450BA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8450BA">
        <w:rPr>
          <w:rFonts w:ascii="GHEA Grapalat" w:hAnsi="GHEA Grapalat"/>
          <w:sz w:val="24"/>
          <w:szCs w:val="24"/>
          <w:lang w:val="en-US" w:eastAsia="x-none"/>
        </w:rPr>
        <w:t>իրականացնելու</w:t>
      </w:r>
      <w:proofErr w:type="spellEnd"/>
      <w:r w:rsidR="008450BA">
        <w:rPr>
          <w:rFonts w:ascii="GHEA Grapalat" w:hAnsi="GHEA Grapalat"/>
          <w:sz w:val="24"/>
          <w:szCs w:val="24"/>
          <w:lang w:val="en-US" w:eastAsia="x-none"/>
        </w:rPr>
        <w:t xml:space="preserve"> համար</w:t>
      </w:r>
      <w:r w:rsidR="008450BA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</w:p>
    <w:p w:rsidR="006023BE" w:rsidRPr="00DD5385" w:rsidRDefault="00093F9F" w:rsidP="00DD5385">
      <w:pPr>
        <w:pStyle w:val="Text"/>
        <w:numPr>
          <w:ilvl w:val="0"/>
          <w:numId w:val="8"/>
        </w:numPr>
        <w:spacing w:line="276" w:lineRule="auto"/>
        <w:ind w:left="709" w:firstLine="1091"/>
        <w:rPr>
          <w:rFonts w:ascii="GHEA Grapalat" w:hAnsi="GHEA Grapalat"/>
          <w:sz w:val="24"/>
          <w:szCs w:val="24"/>
          <w:lang w:val="en-US" w:eastAsia="x-none"/>
        </w:rPr>
      </w:pPr>
      <w:r w:rsidRPr="00DD5385">
        <w:rPr>
          <w:rFonts w:ascii="GHEA Grapalat" w:hAnsi="GHEA Grapalat"/>
          <w:sz w:val="24"/>
          <w:szCs w:val="24"/>
          <w:lang w:val="en-US" w:eastAsia="x-none"/>
        </w:rPr>
        <w:t>պ</w:t>
      </w:r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ետական կառավարման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համակարգի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արդյունավետության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բարձրացում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`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կապված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հանրային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միջոցների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արդյունավետ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ծախսման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հետ</w:t>
      </w:r>
      <w:proofErr w:type="spellEnd"/>
    </w:p>
    <w:p w:rsidR="006023BE" w:rsidRPr="007D5985" w:rsidRDefault="006023BE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6023BE">
        <w:rPr>
          <w:rFonts w:ascii="GHEA Grapalat" w:hAnsi="GHEA Grapalat"/>
          <w:sz w:val="24"/>
          <w:szCs w:val="24"/>
          <w:lang w:val="hy-AM" w:eastAsia="x-none"/>
        </w:rPr>
        <w:t>ՀՀ պետական վերահսկողական ծառայության գործունեությունը նպաստում է ՄԱԿ-ի  կայուն զարգացման 17 նպատակների և դրանց գծով սահմանված գլոբալ ցուցանիշների ապահովմանը:</w:t>
      </w:r>
    </w:p>
    <w:p w:rsidR="001726BC" w:rsidRPr="00B17F5B" w:rsidRDefault="001726BC" w:rsidP="001726BC">
      <w:pPr>
        <w:pStyle w:val="Text"/>
        <w:ind w:left="720" w:firstLine="720"/>
        <w:rPr>
          <w:rFonts w:ascii="GHEA Grapalat" w:hAnsi="GHEA Grapalat"/>
          <w:i/>
          <w:lang w:val="hy-AM" w:eastAsia="x-none"/>
        </w:rPr>
      </w:pPr>
    </w:p>
    <w:p w:rsidR="00360CEE" w:rsidRPr="00130577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hy-AM" w:eastAsia="x-none"/>
        </w:rPr>
      </w:pPr>
      <w:r w:rsidRPr="00130577">
        <w:rPr>
          <w:rFonts w:ascii="GHEA Grapalat" w:hAnsi="GHEA Grapalat"/>
          <w:b/>
          <w:lang w:val="hy-AM" w:eastAsia="x-none"/>
        </w:rPr>
        <w:t xml:space="preserve">ՈԼՈՐՏԱՅԻՆ ԾԱԽՍԱՅԻՆ ԾՐԱԳՐԵՐԸ ԵՎ ԾԱԽՍԱՅԻՆ ԳԵՐԱԿԱՅՈՒԹՅՈՒՆՆԵՐԸ </w:t>
      </w:r>
    </w:p>
    <w:p w:rsidR="00D04734" w:rsidRDefault="00D04734" w:rsidP="00D04734">
      <w:pPr>
        <w:pStyle w:val="Text"/>
        <w:spacing w:line="276" w:lineRule="auto"/>
        <w:ind w:left="1134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ՀՀ պետական վերահսկողական ծառայության կողմից կատարվող աշխատանքների գերակայություններն  են. </w:t>
      </w:r>
    </w:p>
    <w:p w:rsidR="003C6296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B17F5B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B17F5B" w:rsidRPr="00D47AE0" w:rsidRDefault="00B17F5B" w:rsidP="00BD7DAC">
      <w:pPr>
        <w:pStyle w:val="Text"/>
        <w:numPr>
          <w:ilvl w:val="0"/>
          <w:numId w:val="2"/>
        </w:numPr>
        <w:spacing w:line="276" w:lineRule="auto"/>
        <w:ind w:left="1440"/>
        <w:rPr>
          <w:rFonts w:ascii="GHEA Grapalat" w:hAnsi="GHEA Grapalat"/>
          <w:i/>
          <w:lang w:val="hy-AM" w:eastAsia="x-none"/>
        </w:rPr>
      </w:pPr>
      <w:r w:rsidRPr="00D04734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</w:t>
      </w:r>
      <w:r w:rsidR="00D04734" w:rsidRPr="00D04734">
        <w:rPr>
          <w:rFonts w:ascii="GHEA Grapalat" w:hAnsi="GHEA Grapalat" w:cs="Sylfaen"/>
          <w:lang w:val="hy-AM"/>
        </w:rPr>
        <w:t>ահավատության գնահատման նպատակով:</w:t>
      </w:r>
    </w:p>
    <w:p w:rsidR="00D47AE0" w:rsidRDefault="00D47AE0" w:rsidP="00D47AE0">
      <w:pPr>
        <w:pStyle w:val="Text"/>
        <w:spacing w:line="276" w:lineRule="auto"/>
        <w:rPr>
          <w:rFonts w:ascii="GHEA Grapalat" w:hAnsi="GHEA Grapalat" w:cs="Sylfaen"/>
          <w:lang w:val="hy-AM"/>
        </w:rPr>
      </w:pPr>
    </w:p>
    <w:p w:rsidR="00D47AE0" w:rsidRDefault="00D47AE0" w:rsidP="00D47AE0">
      <w:pPr>
        <w:pStyle w:val="Text"/>
        <w:spacing w:line="276" w:lineRule="auto"/>
        <w:rPr>
          <w:rFonts w:ascii="GHEA Grapalat" w:hAnsi="GHEA Grapalat" w:cs="Sylfaen"/>
          <w:lang w:val="hy-AM"/>
        </w:rPr>
      </w:pPr>
    </w:p>
    <w:p w:rsidR="00D47AE0" w:rsidRPr="00D04734" w:rsidRDefault="00D47AE0" w:rsidP="00D47AE0">
      <w:pPr>
        <w:pStyle w:val="Text"/>
        <w:spacing w:line="276" w:lineRule="auto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lastRenderedPageBreak/>
        <w:t xml:space="preserve">ՈԼՈՐՏԱՅԻՆ ԾԱԽՍԵՐԻ ԳՆԱՀԱՏԱԿԱՆԸ </w:t>
      </w: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XSpec="center" w:tblpY="9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860"/>
        <w:gridCol w:w="4111"/>
        <w:gridCol w:w="1559"/>
        <w:gridCol w:w="1843"/>
        <w:gridCol w:w="1843"/>
      </w:tblGrid>
      <w:tr w:rsidR="00130577" w:rsidRPr="00B31854" w:rsidTr="00130577">
        <w:trPr>
          <w:cantSplit/>
          <w:trHeight w:val="382"/>
          <w:tblHeader/>
        </w:trPr>
        <w:tc>
          <w:tcPr>
            <w:tcW w:w="1129" w:type="dxa"/>
            <w:gridSpan w:val="2"/>
            <w:vMerge w:val="restart"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4111" w:type="dxa"/>
            <w:vMerge w:val="restart"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 /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Միջոցառում</w:t>
            </w:r>
            <w:proofErr w:type="spell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130577" w:rsidRPr="003C6296" w:rsidRDefault="00130577" w:rsidP="00D47AE0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D47AE0">
              <w:rPr>
                <w:rFonts w:ascii="GHEA Grapalat" w:hAnsi="GHEA Grapalat" w:cs="Sylfaen"/>
                <w:sz w:val="16"/>
                <w:szCs w:val="16"/>
                <w:lang w:val="hy-AM"/>
              </w:rPr>
              <w:t>3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130577" w:rsidRPr="003C6296" w:rsidRDefault="00130577" w:rsidP="00D47AE0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</w:t>
            </w:r>
            <w:r w:rsidR="00A119CB">
              <w:rPr>
                <w:rFonts w:ascii="GHEA Grapalat" w:hAnsi="GHEA Grapalat" w:cs="Sylfaen"/>
                <w:sz w:val="16"/>
                <w:szCs w:val="16"/>
              </w:rPr>
              <w:t>02</w:t>
            </w:r>
            <w:r w:rsidR="00D47AE0">
              <w:rPr>
                <w:rFonts w:ascii="GHEA Grapalat" w:hAnsi="GHEA Grapalat" w:cs="Sylfaen"/>
                <w:sz w:val="16"/>
                <w:szCs w:val="16"/>
                <w:lang w:val="hy-AM"/>
              </w:rPr>
              <w:t>4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130577" w:rsidRPr="003C6296" w:rsidRDefault="00A119CB" w:rsidP="00D47AE0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D47AE0">
              <w:rPr>
                <w:rFonts w:ascii="GHEA Grapalat" w:hAnsi="GHEA Grapalat" w:cs="Sylfaen"/>
                <w:sz w:val="16"/>
                <w:szCs w:val="16"/>
                <w:lang w:val="hy-AM"/>
              </w:rPr>
              <w:t>5</w:t>
            </w:r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թ (</w:t>
            </w:r>
            <w:proofErr w:type="spellStart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</w:tr>
      <w:tr w:rsidR="00130577" w:rsidRPr="00B31854" w:rsidTr="00EF5DEF">
        <w:trPr>
          <w:cantSplit/>
          <w:trHeight w:val="168"/>
          <w:tblHeader/>
        </w:trPr>
        <w:tc>
          <w:tcPr>
            <w:tcW w:w="1129" w:type="dxa"/>
            <w:gridSpan w:val="2"/>
            <w:vMerge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B15653" w:rsidRPr="00B31854" w:rsidTr="00C10F53">
        <w:trPr>
          <w:trHeight w:val="537"/>
        </w:trPr>
        <w:tc>
          <w:tcPr>
            <w:tcW w:w="1129" w:type="dxa"/>
            <w:gridSpan w:val="2"/>
          </w:tcPr>
          <w:p w:rsidR="00B15653" w:rsidRPr="00606C98" w:rsidRDefault="00B15653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 w:cs="Sylfaen"/>
                <w:b/>
                <w:i/>
              </w:rPr>
              <w:t>1203</w:t>
            </w:r>
          </w:p>
        </w:tc>
        <w:tc>
          <w:tcPr>
            <w:tcW w:w="4111" w:type="dxa"/>
          </w:tcPr>
          <w:p w:rsidR="00B15653" w:rsidRPr="00606C98" w:rsidRDefault="00B15653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/>
                <w:b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5653" w:rsidRPr="006F7FC1" w:rsidRDefault="006F7FC1" w:rsidP="00F51C74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776,938.8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5653" w:rsidRPr="006F7FC1" w:rsidRDefault="006F7FC1" w:rsidP="00B15653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771,077.2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653" w:rsidRPr="006F7FC1" w:rsidRDefault="006F7FC1" w:rsidP="00B15653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778,602.7</w:t>
            </w:r>
          </w:p>
        </w:tc>
      </w:tr>
      <w:tr w:rsidR="00130577" w:rsidRPr="00B31854" w:rsidTr="00130577">
        <w:trPr>
          <w:trHeight w:val="850"/>
        </w:trPr>
        <w:tc>
          <w:tcPr>
            <w:tcW w:w="269" w:type="dxa"/>
          </w:tcPr>
          <w:p w:rsidR="00130577" w:rsidRPr="003C6296" w:rsidRDefault="00130577" w:rsidP="0013057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130577" w:rsidRPr="003C6296" w:rsidRDefault="00130577" w:rsidP="00130577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</w:tcPr>
          <w:p w:rsidR="00130577" w:rsidRPr="00F20A39" w:rsidRDefault="00130577" w:rsidP="0013057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վարչապետին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Սահմանադրությամբ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օրենքներով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վերապահված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վերահսկողական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լիազորությունների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0577" w:rsidRPr="006F7FC1" w:rsidRDefault="006F7FC1" w:rsidP="00F51C74">
            <w:pPr>
              <w:jc w:val="righ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761,460.8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577" w:rsidRPr="006F7FC1" w:rsidRDefault="006F7FC1" w:rsidP="00130577">
            <w:pPr>
              <w:jc w:val="righ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762,700.2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77" w:rsidRPr="006F7FC1" w:rsidRDefault="006F7FC1" w:rsidP="00130577">
            <w:pPr>
              <w:jc w:val="righ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771,382.7</w:t>
            </w:r>
          </w:p>
        </w:tc>
      </w:tr>
      <w:tr w:rsidR="00251927" w:rsidRPr="00B31854" w:rsidTr="00130577">
        <w:trPr>
          <w:trHeight w:val="850"/>
        </w:trPr>
        <w:tc>
          <w:tcPr>
            <w:tcW w:w="269" w:type="dxa"/>
          </w:tcPr>
          <w:p w:rsidR="00251927" w:rsidRPr="003C6296" w:rsidRDefault="00251927" w:rsidP="0025192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251927" w:rsidRPr="003C6296" w:rsidRDefault="00251927" w:rsidP="00251927">
            <w:pPr>
              <w:rPr>
                <w:rFonts w:ascii="GHEA Grapalat" w:hAnsi="GHEA Grapalat" w:cs="Sylfaen"/>
                <w:i/>
              </w:rPr>
            </w:pPr>
            <w:r>
              <w:rPr>
                <w:rFonts w:ascii="GHEA Grapalat" w:hAnsi="GHEA Grapalat" w:cs="Sylfaen"/>
                <w:i/>
              </w:rPr>
              <w:t>3</w:t>
            </w:r>
            <w:r w:rsidRPr="003C6296">
              <w:rPr>
                <w:rFonts w:ascii="GHEA Grapalat" w:hAnsi="GHEA Grapalat" w:cs="Sylfaen"/>
                <w:i/>
              </w:rPr>
              <w:t>1001</w:t>
            </w:r>
          </w:p>
        </w:tc>
        <w:tc>
          <w:tcPr>
            <w:tcW w:w="4111" w:type="dxa"/>
          </w:tcPr>
          <w:p w:rsidR="00251927" w:rsidRPr="00F20A39" w:rsidRDefault="00251927" w:rsidP="0025192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6128B">
              <w:rPr>
                <w:rFonts w:ascii="GHEA Grapalat" w:hAnsi="GHEA Grapalat" w:cs="Sylfaen"/>
                <w:sz w:val="22"/>
                <w:szCs w:val="22"/>
                <w:lang w:val="hy-AM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1927" w:rsidRPr="006F7FC1" w:rsidRDefault="006F7FC1" w:rsidP="00251927">
            <w:pPr>
              <w:jc w:val="righ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15,478.0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51927" w:rsidRPr="006F7FC1" w:rsidRDefault="006F7FC1" w:rsidP="00251927">
            <w:pPr>
              <w:jc w:val="righ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8,377.0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927" w:rsidRPr="006F7FC1" w:rsidRDefault="006F7FC1" w:rsidP="00251927">
            <w:pPr>
              <w:jc w:val="righ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7,220.0</w:t>
            </w:r>
          </w:p>
        </w:tc>
      </w:tr>
    </w:tbl>
    <w:p w:rsidR="003C6296" w:rsidRDefault="003C6296" w:rsidP="00251927">
      <w:pPr>
        <w:rPr>
          <w:rFonts w:ascii="GHEA Grapalat" w:hAnsi="GHEA Grapalat"/>
          <w:i/>
          <w:lang w:eastAsia="x-none"/>
        </w:rPr>
      </w:pPr>
      <w:bookmarkStart w:id="0" w:name="_GoBack"/>
      <w:bookmarkEnd w:id="0"/>
    </w:p>
    <w:sectPr w:rsidR="003C6296" w:rsidSect="00D15558">
      <w:pgSz w:w="12240" w:h="15840" w:code="1"/>
      <w:pgMar w:top="810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5D2" w:rsidRDefault="002B45D2" w:rsidP="00360CEE">
      <w:r>
        <w:separator/>
      </w:r>
    </w:p>
  </w:endnote>
  <w:endnote w:type="continuationSeparator" w:id="0">
    <w:p w:rsidR="002B45D2" w:rsidRDefault="002B45D2" w:rsidP="003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5D2" w:rsidRDefault="002B45D2" w:rsidP="00360CEE">
      <w:r>
        <w:separator/>
      </w:r>
    </w:p>
  </w:footnote>
  <w:footnote w:type="continuationSeparator" w:id="0">
    <w:p w:rsidR="002B45D2" w:rsidRDefault="002B45D2" w:rsidP="00360CEE">
      <w:r>
        <w:continuationSeparator/>
      </w:r>
    </w:p>
  </w:footnote>
  <w:footnote w:id="1">
    <w:p w:rsidR="00360CEE" w:rsidRPr="000D0448" w:rsidRDefault="00360CEE" w:rsidP="00360CEE">
      <w:pPr>
        <w:pStyle w:val="FootnoteText"/>
      </w:pPr>
      <w:r>
        <w:rPr>
          <w:rStyle w:val="FootnoteReference"/>
        </w:rPr>
        <w:footnoteRef/>
      </w:r>
      <w:r w:rsidRPr="000D0448">
        <w:t xml:space="preserve"> Ոլորտային քաղաքականության ողջ համառոտ շարադրանքը չպետք է գերազանցի 6 էջի սահմանները: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7899"/>
    <w:multiLevelType w:val="hybridMultilevel"/>
    <w:tmpl w:val="929257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3C56B4C"/>
    <w:multiLevelType w:val="hybridMultilevel"/>
    <w:tmpl w:val="A8E263BA"/>
    <w:lvl w:ilvl="0" w:tplc="4B824D52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B56A34"/>
    <w:multiLevelType w:val="hybridMultilevel"/>
    <w:tmpl w:val="1C182280"/>
    <w:lvl w:ilvl="0" w:tplc="0C2693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F28FA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4AA3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08434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DC381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7A6CC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BAAE8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7A8F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3B0B3C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8D34646"/>
    <w:multiLevelType w:val="hybridMultilevel"/>
    <w:tmpl w:val="78E8F178"/>
    <w:lvl w:ilvl="0" w:tplc="336AF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8D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E3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C0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03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0D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D2C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41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CD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0A35C0B"/>
    <w:multiLevelType w:val="hybridMultilevel"/>
    <w:tmpl w:val="D5F0E3A2"/>
    <w:lvl w:ilvl="0" w:tplc="811EFE8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D228DB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B036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D4BE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AEA6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51835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E8872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BF05C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82AA1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C1665"/>
    <w:multiLevelType w:val="hybridMultilevel"/>
    <w:tmpl w:val="C8A863A8"/>
    <w:lvl w:ilvl="0" w:tplc="793675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5C7DA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16A7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BA67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798A8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C8694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8666E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543F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CB6DD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2771DC0"/>
    <w:multiLevelType w:val="hybridMultilevel"/>
    <w:tmpl w:val="250A3B0C"/>
    <w:lvl w:ilvl="0" w:tplc="8EAA92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24C88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80F0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768FF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7411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7692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FB2ADC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DF0F03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146F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A"/>
    <w:rsid w:val="00003B1E"/>
    <w:rsid w:val="0002366C"/>
    <w:rsid w:val="00093F9F"/>
    <w:rsid w:val="000B23D5"/>
    <w:rsid w:val="000F1227"/>
    <w:rsid w:val="00121D9B"/>
    <w:rsid w:val="00130577"/>
    <w:rsid w:val="001726BC"/>
    <w:rsid w:val="001C152C"/>
    <w:rsid w:val="0020014D"/>
    <w:rsid w:val="00233D9E"/>
    <w:rsid w:val="00251927"/>
    <w:rsid w:val="00252741"/>
    <w:rsid w:val="0025581B"/>
    <w:rsid w:val="002A58D8"/>
    <w:rsid w:val="002B3697"/>
    <w:rsid w:val="002B45D2"/>
    <w:rsid w:val="002B7BC2"/>
    <w:rsid w:val="002E3547"/>
    <w:rsid w:val="00360BAD"/>
    <w:rsid w:val="00360CEE"/>
    <w:rsid w:val="003C6296"/>
    <w:rsid w:val="003F36B1"/>
    <w:rsid w:val="005A657C"/>
    <w:rsid w:val="006023BE"/>
    <w:rsid w:val="00606C98"/>
    <w:rsid w:val="006368EA"/>
    <w:rsid w:val="006406E5"/>
    <w:rsid w:val="006573F3"/>
    <w:rsid w:val="006F7FC1"/>
    <w:rsid w:val="00786B5C"/>
    <w:rsid w:val="007D5985"/>
    <w:rsid w:val="007E68E4"/>
    <w:rsid w:val="00832FE7"/>
    <w:rsid w:val="008450BA"/>
    <w:rsid w:val="0085649A"/>
    <w:rsid w:val="008A1552"/>
    <w:rsid w:val="008C02E4"/>
    <w:rsid w:val="00953D09"/>
    <w:rsid w:val="009B36B9"/>
    <w:rsid w:val="00A119CB"/>
    <w:rsid w:val="00A4533D"/>
    <w:rsid w:val="00A877B3"/>
    <w:rsid w:val="00AB0AC4"/>
    <w:rsid w:val="00AE7733"/>
    <w:rsid w:val="00B052EA"/>
    <w:rsid w:val="00B15653"/>
    <w:rsid w:val="00B17F5B"/>
    <w:rsid w:val="00B40F01"/>
    <w:rsid w:val="00B806B0"/>
    <w:rsid w:val="00C078F3"/>
    <w:rsid w:val="00C10F53"/>
    <w:rsid w:val="00C13FA8"/>
    <w:rsid w:val="00C3500E"/>
    <w:rsid w:val="00C35BE8"/>
    <w:rsid w:val="00C47429"/>
    <w:rsid w:val="00D04734"/>
    <w:rsid w:val="00D15558"/>
    <w:rsid w:val="00D34FB7"/>
    <w:rsid w:val="00D47AE0"/>
    <w:rsid w:val="00DD5385"/>
    <w:rsid w:val="00E0008A"/>
    <w:rsid w:val="00E17FA4"/>
    <w:rsid w:val="00E42CD0"/>
    <w:rsid w:val="00E65D37"/>
    <w:rsid w:val="00EF5DEF"/>
    <w:rsid w:val="00F20A39"/>
    <w:rsid w:val="00F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F625AC-A364-4497-93AD-356B735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360CEE"/>
    <w:pPr>
      <w:keepNext/>
      <w:overflowPunct w:val="0"/>
      <w:autoSpaceDE w:val="0"/>
      <w:autoSpaceDN w:val="0"/>
      <w:adjustRightInd w:val="0"/>
      <w:spacing w:after="220"/>
      <w:textAlignment w:val="baseline"/>
      <w:outlineLvl w:val="1"/>
    </w:pPr>
    <w:rPr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num Char"/>
    <w:basedOn w:val="DefaultParagraphFont"/>
    <w:link w:val="Heading2"/>
    <w:rsid w:val="00360CEE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autoRedefine/>
    <w:rsid w:val="00360CEE"/>
    <w:pPr>
      <w:jc w:val="both"/>
    </w:pPr>
    <w:rPr>
      <w:rFonts w:ascii="GHEA Grapalat" w:hAnsi="GHEA Grapalat"/>
      <w:i/>
      <w:sz w:val="16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60CE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rsid w:val="00360CEE"/>
    <w:rPr>
      <w:rFonts w:ascii="GHEA Grapalat" w:eastAsia="Times New Roman" w:hAnsi="GHEA Grapalat" w:cs="Times New Roman"/>
      <w:i/>
      <w:sz w:val="16"/>
      <w:szCs w:val="20"/>
      <w:lang w:val="x-none" w:eastAsia="x-non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rsid w:val="00360CEE"/>
    <w:rPr>
      <w:vertAlign w:val="superscript"/>
    </w:rPr>
  </w:style>
  <w:style w:type="paragraph" w:customStyle="1" w:styleId="Text">
    <w:name w:val="Text"/>
    <w:basedOn w:val="Normal"/>
    <w:rsid w:val="00360CEE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6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90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46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2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63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22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1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4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Mkrtchyan</dc:creator>
  <cp:keywords>Mulberry 2.0</cp:keywords>
  <dc:description/>
  <cp:lastModifiedBy>Անի Բաղդասարյան</cp:lastModifiedBy>
  <cp:revision>39</cp:revision>
  <dcterms:created xsi:type="dcterms:W3CDTF">2019-04-25T12:46:00Z</dcterms:created>
  <dcterms:modified xsi:type="dcterms:W3CDTF">2022-02-25T13:39:00Z</dcterms:modified>
</cp:coreProperties>
</file>