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C75" w:rsidRPr="004D60C2" w:rsidRDefault="000F5C75" w:rsidP="00A32A14">
      <w:pPr>
        <w:spacing w:line="276" w:lineRule="auto"/>
        <w:jc w:val="center"/>
        <w:rPr>
          <w:rFonts w:ascii="GHEA Grapalat" w:hAnsi="GHEA Grapalat"/>
          <w:lang w:val="hy-AM"/>
        </w:rPr>
      </w:pPr>
    </w:p>
    <w:p w:rsidR="000F5C75" w:rsidRPr="00C232E7" w:rsidRDefault="000F5C75" w:rsidP="00A32A14">
      <w:pPr>
        <w:spacing w:line="276" w:lineRule="auto"/>
        <w:jc w:val="center"/>
        <w:rPr>
          <w:rFonts w:ascii="GHEA Grapalat" w:hAnsi="GHEA Grapalat"/>
          <w:lang w:val="hy-AM"/>
        </w:rPr>
      </w:pPr>
    </w:p>
    <w:p w:rsidR="000F5C75" w:rsidRPr="008E13AA" w:rsidRDefault="000F5C75" w:rsidP="00A32A14">
      <w:pPr>
        <w:pBdr>
          <w:top w:val="single" w:sz="4" w:space="1" w:color="auto"/>
          <w:left w:val="single" w:sz="4" w:space="4" w:color="auto"/>
          <w:bottom w:val="single" w:sz="4" w:space="1" w:color="auto"/>
          <w:right w:val="single" w:sz="4" w:space="4" w:color="auto"/>
        </w:pBdr>
        <w:spacing w:line="276" w:lineRule="auto"/>
        <w:jc w:val="center"/>
        <w:rPr>
          <w:rFonts w:ascii="GHEA Grapalat" w:hAnsi="GHEA Grapalat"/>
          <w:i/>
          <w:sz w:val="22"/>
          <w:szCs w:val="22"/>
          <w:lang w:val="hy-AM"/>
        </w:rPr>
      </w:pPr>
      <w:r>
        <w:rPr>
          <w:rFonts w:ascii="GHEA Grapalat" w:hAnsi="GHEA Grapalat"/>
          <w:i/>
          <w:sz w:val="22"/>
          <w:szCs w:val="22"/>
          <w:lang w:val="hy-AM"/>
        </w:rPr>
        <w:t>ՀՀ ՊԵՏԱԿԱՆ ՎԵՐԱՀՍԿՈՂ</w:t>
      </w:r>
      <w:r w:rsidR="00C574D9">
        <w:rPr>
          <w:rFonts w:ascii="GHEA Grapalat" w:hAnsi="GHEA Grapalat"/>
          <w:i/>
          <w:sz w:val="22"/>
          <w:szCs w:val="22"/>
          <w:lang w:val="hy-AM"/>
        </w:rPr>
        <w:t>Ա</w:t>
      </w:r>
      <w:r>
        <w:rPr>
          <w:rFonts w:ascii="GHEA Grapalat" w:hAnsi="GHEA Grapalat"/>
          <w:i/>
          <w:sz w:val="22"/>
          <w:szCs w:val="22"/>
          <w:lang w:val="hy-AM"/>
        </w:rPr>
        <w:t>ԿԱՆ ԾԱՌԱՅՈՒԹՅՈՒՆ</w:t>
      </w:r>
    </w:p>
    <w:p w:rsidR="000F5C75" w:rsidRPr="008E13AA" w:rsidRDefault="000F5C75" w:rsidP="00A32A14">
      <w:pPr>
        <w:spacing w:line="276" w:lineRule="auto"/>
        <w:jc w:val="center"/>
        <w:rPr>
          <w:rFonts w:ascii="GHEA Grapalat" w:hAnsi="GHEA Grapalat"/>
          <w:lang w:val="hy-AM"/>
        </w:rPr>
      </w:pPr>
    </w:p>
    <w:p w:rsidR="000F5C75" w:rsidRPr="008E13AA" w:rsidRDefault="000F5C75" w:rsidP="00A32A14">
      <w:pPr>
        <w:spacing w:line="276" w:lineRule="auto"/>
        <w:jc w:val="center"/>
        <w:rPr>
          <w:rFonts w:ascii="GHEA Grapalat" w:hAnsi="GHEA Grapalat"/>
          <w:lang w:val="hy-AM"/>
        </w:rPr>
      </w:pPr>
    </w:p>
    <w:p w:rsidR="000F5C75" w:rsidRPr="00BB24AF" w:rsidRDefault="000F5C75" w:rsidP="00A32A14">
      <w:pPr>
        <w:spacing w:line="276" w:lineRule="auto"/>
        <w:jc w:val="center"/>
        <w:rPr>
          <w:rFonts w:ascii="GHEA Grapalat" w:hAnsi="GHEA Grapalat"/>
          <w:lang w:val="hy-AM"/>
        </w:rPr>
      </w:pPr>
    </w:p>
    <w:p w:rsidR="000F5C75" w:rsidRPr="00EF5E9E" w:rsidRDefault="000F5C75" w:rsidP="00A32A14">
      <w:pPr>
        <w:spacing w:line="276" w:lineRule="auto"/>
        <w:jc w:val="center"/>
        <w:rPr>
          <w:rFonts w:ascii="GHEA Grapalat" w:hAnsi="GHEA Grapalat"/>
          <w:lang w:val="hy-AM"/>
        </w:rPr>
      </w:pPr>
    </w:p>
    <w:p w:rsidR="00A96B39" w:rsidRPr="00C232E7" w:rsidRDefault="00A96B39" w:rsidP="00A96B39">
      <w:pPr>
        <w:pStyle w:val="BodyText"/>
        <w:rPr>
          <w:rFonts w:ascii="GHEA Grapalat" w:hAnsi="GHEA Grapalat"/>
          <w:szCs w:val="40"/>
          <w:lang w:val="hy-AM"/>
        </w:rPr>
      </w:pPr>
      <w:r>
        <w:rPr>
          <w:rFonts w:ascii="GHEA Grapalat" w:hAnsi="GHEA Grapalat"/>
          <w:szCs w:val="40"/>
          <w:lang w:val="hy-AM"/>
        </w:rPr>
        <w:t>202</w:t>
      </w:r>
      <w:r w:rsidR="003560F9">
        <w:rPr>
          <w:rFonts w:ascii="GHEA Grapalat" w:hAnsi="GHEA Grapalat"/>
          <w:szCs w:val="40"/>
          <w:lang w:val="hy-AM"/>
        </w:rPr>
        <w:t>3</w:t>
      </w:r>
      <w:r w:rsidRPr="0068251C">
        <w:rPr>
          <w:rFonts w:ascii="GHEA Grapalat" w:hAnsi="GHEA Grapalat"/>
          <w:szCs w:val="40"/>
          <w:lang w:val="hy-AM"/>
        </w:rPr>
        <w:t>-202</w:t>
      </w:r>
      <w:r w:rsidR="003560F9">
        <w:rPr>
          <w:rFonts w:ascii="GHEA Grapalat" w:hAnsi="GHEA Grapalat"/>
          <w:szCs w:val="40"/>
          <w:lang w:val="hy-AM"/>
        </w:rPr>
        <w:t>5</w:t>
      </w:r>
    </w:p>
    <w:p w:rsidR="00A96B39" w:rsidRPr="002B5DD6" w:rsidRDefault="00A96B39" w:rsidP="00A96B39">
      <w:pPr>
        <w:pStyle w:val="BodyText"/>
        <w:rPr>
          <w:rFonts w:ascii="GHEA Grapalat" w:hAnsi="GHEA Grapalat"/>
          <w:sz w:val="28"/>
          <w:szCs w:val="28"/>
          <w:lang w:val="hy-AM"/>
        </w:rPr>
      </w:pPr>
      <w:r w:rsidRPr="00532594">
        <w:rPr>
          <w:rFonts w:ascii="GHEA Grapalat" w:hAnsi="GHEA Grapalat" w:cs="Sylfaen"/>
          <w:sz w:val="28"/>
          <w:szCs w:val="28"/>
          <w:lang w:val="hy-AM"/>
        </w:rPr>
        <w:t>ԹՎԱԿԱՆՆԵՐԻ</w:t>
      </w:r>
      <w:r w:rsidRPr="00532594">
        <w:rPr>
          <w:rFonts w:ascii="GHEA Grapalat" w:hAnsi="GHEA Grapalat"/>
          <w:sz w:val="28"/>
          <w:szCs w:val="28"/>
          <w:lang w:val="hy-AM"/>
        </w:rPr>
        <w:t xml:space="preserve"> </w:t>
      </w:r>
      <w:r w:rsidRPr="00F15358">
        <w:rPr>
          <w:rFonts w:ascii="GHEA Grapalat" w:hAnsi="GHEA Grapalat" w:cs="Sylfaen"/>
          <w:sz w:val="28"/>
          <w:szCs w:val="28"/>
          <w:lang w:val="hy-AM"/>
        </w:rPr>
        <w:t>ՄԻՋՆԱԺԱՄԿԵՏ</w:t>
      </w:r>
      <w:r w:rsidRPr="00F15358">
        <w:rPr>
          <w:rFonts w:ascii="GHEA Grapalat" w:hAnsi="GHEA Grapalat"/>
          <w:sz w:val="28"/>
          <w:szCs w:val="28"/>
          <w:lang w:val="hy-AM"/>
        </w:rPr>
        <w:t xml:space="preserve"> </w:t>
      </w:r>
      <w:r w:rsidRPr="002B5DD6">
        <w:rPr>
          <w:rFonts w:ascii="GHEA Grapalat" w:hAnsi="GHEA Grapalat" w:cs="Sylfaen"/>
          <w:sz w:val="28"/>
          <w:szCs w:val="28"/>
          <w:lang w:val="hy-AM"/>
        </w:rPr>
        <w:t>ԾԱԽՍԱՅԻՆ</w:t>
      </w:r>
      <w:r w:rsidRPr="002B5DD6">
        <w:rPr>
          <w:rFonts w:ascii="GHEA Grapalat" w:hAnsi="GHEA Grapalat"/>
          <w:sz w:val="28"/>
          <w:szCs w:val="28"/>
          <w:lang w:val="hy-AM"/>
        </w:rPr>
        <w:t xml:space="preserve"> </w:t>
      </w:r>
      <w:r w:rsidRPr="002B5DD6">
        <w:rPr>
          <w:rFonts w:ascii="GHEA Grapalat" w:hAnsi="GHEA Grapalat" w:cs="Sylfaen"/>
          <w:sz w:val="28"/>
          <w:szCs w:val="28"/>
          <w:lang w:val="hy-AM"/>
        </w:rPr>
        <w:t>ԾՐԱԳՐԻ</w:t>
      </w:r>
      <w:r w:rsidRPr="002B5DD6">
        <w:rPr>
          <w:rFonts w:ascii="GHEA Grapalat" w:hAnsi="GHEA Grapalat"/>
          <w:sz w:val="28"/>
          <w:szCs w:val="28"/>
          <w:lang w:val="hy-AM"/>
        </w:rPr>
        <w:t xml:space="preserve"> </w:t>
      </w:r>
    </w:p>
    <w:p w:rsidR="00A96B39" w:rsidRPr="002B5DD6" w:rsidRDefault="00A96B39" w:rsidP="00A96B39">
      <w:pPr>
        <w:pStyle w:val="BodyText"/>
        <w:rPr>
          <w:rFonts w:ascii="GHEA Grapalat" w:hAnsi="GHEA Grapalat"/>
          <w:szCs w:val="40"/>
          <w:lang w:val="hy-AM"/>
        </w:rPr>
      </w:pPr>
      <w:r w:rsidRPr="002B5DD6">
        <w:rPr>
          <w:rFonts w:ascii="GHEA Grapalat" w:hAnsi="GHEA Grapalat"/>
          <w:sz w:val="28"/>
          <w:szCs w:val="28"/>
          <w:lang w:val="hy-AM"/>
        </w:rPr>
        <w:t>ԵՎ</w:t>
      </w:r>
      <w:r>
        <w:rPr>
          <w:rFonts w:ascii="GHEA Grapalat" w:hAnsi="GHEA Grapalat"/>
          <w:szCs w:val="40"/>
          <w:lang w:val="hy-AM"/>
        </w:rPr>
        <w:t xml:space="preserve"> 202</w:t>
      </w:r>
      <w:r w:rsidR="003560F9">
        <w:rPr>
          <w:rFonts w:ascii="GHEA Grapalat" w:hAnsi="GHEA Grapalat"/>
          <w:szCs w:val="40"/>
          <w:lang w:val="hy-AM"/>
        </w:rPr>
        <w:t>3</w:t>
      </w:r>
    </w:p>
    <w:p w:rsidR="000F5C75" w:rsidRPr="002B5DD6" w:rsidRDefault="00A96B39" w:rsidP="00A96B39">
      <w:pPr>
        <w:pStyle w:val="BodyText"/>
        <w:spacing w:line="276" w:lineRule="auto"/>
        <w:rPr>
          <w:rFonts w:ascii="GHEA Grapalat" w:hAnsi="GHEA Grapalat"/>
          <w:sz w:val="28"/>
          <w:szCs w:val="28"/>
          <w:lang w:val="hy-AM"/>
        </w:rPr>
      </w:pPr>
      <w:r w:rsidRPr="002B5DD6">
        <w:rPr>
          <w:rFonts w:ascii="GHEA Grapalat" w:hAnsi="GHEA Grapalat" w:cs="Sylfaen"/>
          <w:sz w:val="28"/>
          <w:szCs w:val="28"/>
          <w:lang w:val="hy-AM"/>
        </w:rPr>
        <w:t>ԹՎԱԿԱՆԻ</w:t>
      </w:r>
      <w:r w:rsidRPr="002B5DD6">
        <w:rPr>
          <w:rFonts w:ascii="GHEA Grapalat" w:hAnsi="GHEA Grapalat"/>
          <w:sz w:val="28"/>
          <w:szCs w:val="28"/>
          <w:lang w:val="hy-AM"/>
        </w:rPr>
        <w:t xml:space="preserve"> </w:t>
      </w:r>
      <w:r w:rsidRPr="002B5DD6">
        <w:rPr>
          <w:rFonts w:ascii="GHEA Grapalat" w:hAnsi="GHEA Grapalat" w:cs="Sylfaen"/>
          <w:sz w:val="28"/>
          <w:szCs w:val="28"/>
          <w:lang w:val="hy-AM"/>
        </w:rPr>
        <w:t>ԲՅՈՒՋԵՏԱՅԻՆ</w:t>
      </w:r>
      <w:r w:rsidRPr="002B5DD6">
        <w:rPr>
          <w:rFonts w:ascii="GHEA Grapalat" w:hAnsi="GHEA Grapalat"/>
          <w:sz w:val="28"/>
          <w:szCs w:val="28"/>
          <w:lang w:val="hy-AM"/>
        </w:rPr>
        <w:t xml:space="preserve"> </w:t>
      </w:r>
      <w:r w:rsidRPr="002B5DD6">
        <w:rPr>
          <w:rFonts w:ascii="GHEA Grapalat" w:hAnsi="GHEA Grapalat" w:cs="Sylfaen"/>
          <w:sz w:val="28"/>
          <w:szCs w:val="28"/>
          <w:lang w:val="hy-AM"/>
        </w:rPr>
        <w:t>ՖԻՆԱՆՍԱՎՈՐՄԱՆ</w:t>
      </w:r>
      <w:r w:rsidRPr="002B5DD6">
        <w:rPr>
          <w:rFonts w:ascii="GHEA Grapalat" w:hAnsi="GHEA Grapalat"/>
          <w:sz w:val="28"/>
          <w:szCs w:val="28"/>
          <w:lang w:val="hy-AM"/>
        </w:rPr>
        <w:t xml:space="preserve"> </w:t>
      </w:r>
      <w:r w:rsidRPr="002B5DD6">
        <w:rPr>
          <w:rFonts w:ascii="GHEA Grapalat" w:hAnsi="GHEA Grapalat" w:cs="Sylfaen"/>
          <w:sz w:val="28"/>
          <w:szCs w:val="28"/>
          <w:lang w:val="hy-AM"/>
        </w:rPr>
        <w:t>ՀԱՅՏ</w:t>
      </w:r>
    </w:p>
    <w:p w:rsidR="000F5C75" w:rsidRPr="002B5DD6" w:rsidRDefault="000F5C75" w:rsidP="00A32A14">
      <w:pPr>
        <w:spacing w:before="120" w:after="120" w:line="276" w:lineRule="auto"/>
        <w:jc w:val="center"/>
        <w:rPr>
          <w:rFonts w:ascii="GHEA Grapalat" w:hAnsi="GHEA Grapalat"/>
          <w:lang w:val="hy-AM"/>
        </w:rPr>
      </w:pPr>
      <w:r w:rsidRPr="002B5DD6">
        <w:rPr>
          <w:rFonts w:ascii="GHEA Grapalat" w:hAnsi="GHEA Grapalat"/>
          <w:lang w:val="hy-AM"/>
        </w:rPr>
        <w:br w:type="page"/>
      </w:r>
    </w:p>
    <w:p w:rsidR="000F5C75" w:rsidRPr="008E13AA" w:rsidRDefault="000F5C75"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r w:rsidRPr="002B5DD6">
        <w:rPr>
          <w:rFonts w:ascii="GHEA Grapalat" w:hAnsi="GHEA Grapalat"/>
          <w:kern w:val="16"/>
          <w:sz w:val="22"/>
          <w:szCs w:val="22"/>
          <w:lang w:val="hy-AM"/>
        </w:rPr>
        <w:lastRenderedPageBreak/>
        <w:t>1. ԶԱՐԳԱՑՄԱՆ ՄԻՏՈՒՄՆԵՐԸ</w:t>
      </w:r>
      <w:r w:rsidR="00156CBC">
        <w:rPr>
          <w:rFonts w:ascii="GHEA Grapalat" w:hAnsi="GHEA Grapalat"/>
          <w:kern w:val="16"/>
          <w:sz w:val="22"/>
          <w:szCs w:val="22"/>
          <w:lang w:val="hy-AM"/>
        </w:rPr>
        <w:t xml:space="preserve"> ՆԱԽՈՐԴՈՂ</w:t>
      </w:r>
      <w:r w:rsidRPr="008E13AA">
        <w:rPr>
          <w:rFonts w:ascii="GHEA Grapalat" w:hAnsi="GHEA Grapalat"/>
          <w:kern w:val="16"/>
          <w:sz w:val="22"/>
          <w:szCs w:val="22"/>
          <w:lang w:val="hy-AM"/>
        </w:rPr>
        <w:t xml:space="preserve"> ՄԻՋՆԱԺԱՄԿԵՏ ՀԱՏՎԱԾՈՒՄ</w:t>
      </w:r>
    </w:p>
    <w:p w:rsidR="00470088" w:rsidRDefault="00795D1B" w:rsidP="00A32A14">
      <w:pPr>
        <w:spacing w:before="120" w:line="276" w:lineRule="auto"/>
        <w:ind w:firstLine="720"/>
        <w:jc w:val="both"/>
        <w:rPr>
          <w:rFonts w:ascii="GHEA Grapalat" w:hAnsi="GHEA Grapalat"/>
          <w:lang w:val="hy-AM"/>
        </w:rPr>
      </w:pPr>
      <w:r w:rsidRPr="00FB4F56">
        <w:rPr>
          <w:rFonts w:ascii="GHEA Grapalat" w:hAnsi="GHEA Grapalat"/>
          <w:lang w:val="hy-AM"/>
        </w:rPr>
        <w:t xml:space="preserve">ՀՀ </w:t>
      </w:r>
      <w:r w:rsidRPr="00FB4F56">
        <w:rPr>
          <w:rFonts w:ascii="GHEA Grapalat" w:hAnsi="GHEA Grapalat" w:cs="Sylfaen"/>
          <w:lang w:val="hy-AM"/>
        </w:rPr>
        <w:t>պետական վերահսկողական ծառայությունը (այսուհետ՝ Ծառայություն) պետական վերահսկողական ոլորտում գործող վարչապետին</w:t>
      </w:r>
      <w:r w:rsidRPr="00FB4F56">
        <w:rPr>
          <w:rFonts w:ascii="GHEA Grapalat" w:hAnsi="GHEA Grapalat"/>
          <w:lang w:val="hy-AM"/>
        </w:rPr>
        <w:t xml:space="preserve"> ենթակա պետական կառավարման համակարգի մարմին է, որի գործունեությունն </w:t>
      </w:r>
      <w:r w:rsidRPr="00FB4F56">
        <w:rPr>
          <w:rFonts w:ascii="GHEA Grapalat" w:hAnsi="GHEA Grapalat" w:cs="Sylfaen"/>
          <w:lang w:val="hy-AM"/>
        </w:rPr>
        <w:t xml:space="preserve">ուղղված է վարչապետին ՀՀ Սահմանադրությամբ և օրենքներով վերապահված վերահսկողական լիազորությունների իրականացմանը:  </w:t>
      </w:r>
      <w:r w:rsidRPr="00FB4F56">
        <w:rPr>
          <w:rFonts w:ascii="GHEA Grapalat" w:hAnsi="GHEA Grapalat"/>
          <w:lang w:val="hy-AM"/>
        </w:rPr>
        <w:t>Ծառայության կանոնադրությունը հաստատվել է 2018թ. հունիսի 11-ին՝ ՀՀ վարչապետի «Հայաստանի Հանրապետության պետական վերահսկողական ծառայության կանոնադրությունը հաստատելու մասին» N 696-Լ որոշմամբ:</w:t>
      </w:r>
    </w:p>
    <w:p w:rsidR="00241D33" w:rsidRPr="007817D4" w:rsidRDefault="00A02DB9" w:rsidP="007817D4">
      <w:pPr>
        <w:numPr>
          <w:ilvl w:val="0"/>
          <w:numId w:val="5"/>
        </w:numPr>
        <w:spacing w:before="120" w:line="276" w:lineRule="auto"/>
        <w:jc w:val="both"/>
        <w:rPr>
          <w:rFonts w:ascii="GHEA Grapalat" w:hAnsi="GHEA Grapalat"/>
        </w:rPr>
      </w:pPr>
      <w:r w:rsidRPr="007817D4">
        <w:rPr>
          <w:rFonts w:ascii="GHEA Grapalat" w:hAnsi="GHEA Grapalat"/>
          <w:b/>
          <w:bCs/>
          <w:lang w:val="en-GB"/>
        </w:rPr>
        <w:t xml:space="preserve">2019 </w:t>
      </w:r>
      <w:r w:rsidRPr="007817D4">
        <w:rPr>
          <w:rFonts w:ascii="GHEA Grapalat" w:hAnsi="GHEA Grapalat"/>
          <w:b/>
          <w:bCs/>
          <w:lang w:val="hy-AM"/>
        </w:rPr>
        <w:t>թվականի ընթացքում</w:t>
      </w:r>
      <w:r w:rsidRPr="007817D4">
        <w:rPr>
          <w:rFonts w:ascii="GHEA Grapalat" w:hAnsi="GHEA Grapalat"/>
          <w:b/>
          <w:bCs/>
        </w:rPr>
        <w:t>.</w:t>
      </w:r>
    </w:p>
    <w:p w:rsidR="007817D4" w:rsidRDefault="00A02DB9" w:rsidP="007817D4">
      <w:pPr>
        <w:numPr>
          <w:ilvl w:val="0"/>
          <w:numId w:val="6"/>
        </w:numPr>
        <w:spacing w:before="120" w:line="276" w:lineRule="auto"/>
        <w:jc w:val="both"/>
        <w:rPr>
          <w:rFonts w:ascii="GHEA Grapalat" w:hAnsi="GHEA Grapalat"/>
        </w:rPr>
      </w:pPr>
      <w:r w:rsidRPr="007817D4">
        <w:rPr>
          <w:rFonts w:ascii="GHEA Grapalat" w:hAnsi="GHEA Grapalat"/>
          <w:lang w:val="hy-AM"/>
        </w:rPr>
        <w:t xml:space="preserve"> Ծառայության կողմից իրականացվել է շուրջ 90 վերահսկողություն, վերահսկողության ընթացքում ՀՀ վարչապետին է ներկայացվել խախտումների, խնդիրների, դրանց պատճառների և հետևանքների վերաբերյալ թվով 85  վերլուծություն, մշակվել և ներկայացվել են թվով 12 իրավական ակտերի նախագծեր, դիմումների և բողոքների հիման վրա կատարվող ուսումնասիրությունների թիվը ստացված տեղեկատվության մեջ կազմել է շուրջ 4 տոկոս:</w:t>
      </w:r>
    </w:p>
    <w:p w:rsidR="007817D4" w:rsidRPr="007817D4" w:rsidRDefault="007817D4" w:rsidP="007817D4">
      <w:pPr>
        <w:numPr>
          <w:ilvl w:val="0"/>
          <w:numId w:val="6"/>
        </w:numPr>
        <w:spacing w:before="120" w:line="276" w:lineRule="auto"/>
        <w:jc w:val="both"/>
        <w:rPr>
          <w:rFonts w:ascii="GHEA Grapalat" w:hAnsi="GHEA Grapalat"/>
        </w:rPr>
      </w:pPr>
      <w:r w:rsidRPr="007817D4">
        <w:rPr>
          <w:rFonts w:ascii="GHEA Grapalat" w:hAnsi="GHEA Grapalat"/>
          <w:lang w:val="hy-AM"/>
        </w:rPr>
        <w:t>Ընդհանուր առմամբ տարեկան կտրվածքով, նախնական տվյալներով, հայտնաբերվել են ավելի քան 19 մլրդ դրամի չափով տարբեր բնույթի խախտումներ, թերություններ, անհամապատասխանություններ, չարաշահումներ կամ ոչ արժանահավատ ծախսեր, ռիսկային գնահատված թվային ցուցանիշներ, չհաշվարկված պայմանագրային տույժեր և այլն։</w:t>
      </w:r>
    </w:p>
    <w:p w:rsidR="00241D33" w:rsidRPr="007817D4" w:rsidRDefault="00A02DB9" w:rsidP="007817D4">
      <w:pPr>
        <w:numPr>
          <w:ilvl w:val="0"/>
          <w:numId w:val="6"/>
        </w:numPr>
        <w:spacing w:before="120" w:line="276" w:lineRule="auto"/>
        <w:jc w:val="both"/>
        <w:rPr>
          <w:rFonts w:ascii="GHEA Grapalat" w:hAnsi="GHEA Grapalat"/>
        </w:rPr>
      </w:pPr>
      <w:r w:rsidRPr="007817D4">
        <w:rPr>
          <w:rFonts w:ascii="GHEA Grapalat" w:hAnsi="GHEA Grapalat"/>
          <w:lang w:val="hy-AM"/>
        </w:rPr>
        <w:t>Ծառայության կողմից իրականացված ուսումնասիրությունների արդյունքում, տարբեր գործընթացների կանոնակարգմամբ պայմանավորված, արձանագրվել  են նաև ՀՀ պետական բյուջեի որոշակի տնտեսումներ։</w:t>
      </w:r>
    </w:p>
    <w:p w:rsidR="007817D4" w:rsidRDefault="007817D4" w:rsidP="007817D4">
      <w:pPr>
        <w:numPr>
          <w:ilvl w:val="0"/>
          <w:numId w:val="6"/>
        </w:numPr>
        <w:spacing w:before="120" w:line="276" w:lineRule="auto"/>
        <w:jc w:val="both"/>
        <w:rPr>
          <w:rFonts w:ascii="GHEA Grapalat" w:hAnsi="GHEA Grapalat"/>
          <w:lang w:val="hy-AM"/>
        </w:rPr>
      </w:pPr>
      <w:r w:rsidRPr="007817D4">
        <w:rPr>
          <w:rFonts w:ascii="GHEA Grapalat" w:hAnsi="GHEA Grapalat"/>
          <w:lang w:val="hy-AM"/>
        </w:rPr>
        <w:t>Ներդրվել և գործարկվել է քաղաքացիների «Դիմումների առցանց ընդունման» համակարգը։ Ծառայությունում գործել է «Թեժ գիծ» հեռախոսահամարը, որի միջոցով քաղաքացիներին տրվել են պարզաբանումներ՝ իրենց կողմից ներկայացված  խնդիրների ուղղությամբ։</w:t>
      </w:r>
    </w:p>
    <w:p w:rsidR="00241D33" w:rsidRPr="007817D4" w:rsidRDefault="00A02DB9" w:rsidP="007817D4">
      <w:pPr>
        <w:numPr>
          <w:ilvl w:val="0"/>
          <w:numId w:val="10"/>
        </w:numPr>
        <w:spacing w:before="120" w:line="276" w:lineRule="auto"/>
        <w:jc w:val="both"/>
        <w:rPr>
          <w:rFonts w:ascii="GHEA Grapalat" w:hAnsi="GHEA Grapalat"/>
          <w:b/>
          <w:bCs/>
        </w:rPr>
      </w:pPr>
      <w:r w:rsidRPr="007817D4">
        <w:rPr>
          <w:rFonts w:ascii="GHEA Grapalat" w:hAnsi="GHEA Grapalat"/>
          <w:b/>
          <w:bCs/>
          <w:lang w:val="en-GB"/>
        </w:rPr>
        <w:t xml:space="preserve">2020 </w:t>
      </w:r>
      <w:r w:rsidRPr="007817D4">
        <w:rPr>
          <w:rFonts w:ascii="GHEA Grapalat" w:hAnsi="GHEA Grapalat"/>
          <w:b/>
          <w:bCs/>
          <w:lang w:val="hy-AM"/>
        </w:rPr>
        <w:t>թվականի ընթացքում</w:t>
      </w:r>
      <w:r w:rsidRPr="007817D4">
        <w:rPr>
          <w:rFonts w:ascii="GHEA Grapalat" w:hAnsi="GHEA Grapalat"/>
          <w:b/>
          <w:bCs/>
        </w:rPr>
        <w:t>.</w:t>
      </w:r>
    </w:p>
    <w:p w:rsidR="007817D4" w:rsidRDefault="00A02DB9" w:rsidP="007817D4">
      <w:pPr>
        <w:numPr>
          <w:ilvl w:val="0"/>
          <w:numId w:val="11"/>
        </w:numPr>
        <w:spacing w:before="120" w:line="276" w:lineRule="auto"/>
        <w:jc w:val="both"/>
        <w:rPr>
          <w:rFonts w:ascii="GHEA Grapalat" w:hAnsi="GHEA Grapalat"/>
          <w:bCs/>
          <w:lang w:val="hy-AM"/>
        </w:rPr>
      </w:pPr>
      <w:r w:rsidRPr="007817D4">
        <w:rPr>
          <w:rFonts w:ascii="GHEA Grapalat" w:hAnsi="GHEA Grapalat"/>
          <w:bCs/>
          <w:lang w:val="hy-AM"/>
        </w:rPr>
        <w:t xml:space="preserve">Ծառայության կողմից իրականացվել են 20 ուսումնասիրություններ, շուրջ 200 մշտադիտարկումներ, որոնք ընդգրկել են տնտեսական, տարածքային կառավարման և ենթակառուցվածքների, պետաիրավական, սոցիալական, գնումների, ինչպես նաև հարակից այլ ոլորտները և ուղղությունները։ Հիշյալ գործընթացի շրջանակներում արձանագրված փաստերն ու տեղեկությունները Ծառայության կողմից ենթարկվել են համակողմանի վերլուծությունների, ինչպես </w:t>
      </w:r>
      <w:r w:rsidRPr="007817D4">
        <w:rPr>
          <w:rFonts w:ascii="GHEA Grapalat" w:hAnsi="GHEA Grapalat"/>
          <w:bCs/>
          <w:lang w:val="hy-AM"/>
        </w:rPr>
        <w:lastRenderedPageBreak/>
        <w:t>նաև քննարկվել են այն կառույցների և կազմակերպությունների հետ, որտեղ կատարվել են տվյալ ուսումնասիրութ</w:t>
      </w:r>
      <w:r w:rsidR="007817D4">
        <w:rPr>
          <w:rFonts w:ascii="GHEA Grapalat" w:hAnsi="GHEA Grapalat"/>
          <w:bCs/>
          <w:lang w:val="hy-AM"/>
        </w:rPr>
        <w:t>յունները կամ մշտադիտարկումները։</w:t>
      </w:r>
    </w:p>
    <w:p w:rsidR="00D731CC" w:rsidRDefault="007817D4" w:rsidP="00D731CC">
      <w:pPr>
        <w:numPr>
          <w:ilvl w:val="0"/>
          <w:numId w:val="11"/>
        </w:numPr>
        <w:spacing w:before="120" w:line="276" w:lineRule="auto"/>
        <w:jc w:val="both"/>
        <w:rPr>
          <w:rFonts w:ascii="GHEA Grapalat" w:hAnsi="GHEA Grapalat"/>
          <w:bCs/>
          <w:lang w:val="hy-AM"/>
        </w:rPr>
      </w:pPr>
      <w:r w:rsidRPr="007817D4">
        <w:rPr>
          <w:rFonts w:ascii="GHEA Grapalat" w:hAnsi="GHEA Grapalat"/>
          <w:bCs/>
          <w:lang w:val="hy-AM"/>
        </w:rPr>
        <w:t>Ուսումնասիրությունների և մշտադիտարկումների արդյունքներով պայմանա</w:t>
      </w:r>
      <w:r w:rsidR="00247292">
        <w:rPr>
          <w:rFonts w:ascii="GHEA Grapalat" w:hAnsi="GHEA Grapalat"/>
          <w:bCs/>
          <w:lang w:val="hy-AM"/>
        </w:rPr>
        <w:t>-</w:t>
      </w:r>
      <w:r w:rsidRPr="007817D4">
        <w:rPr>
          <w:rFonts w:ascii="GHEA Grapalat" w:hAnsi="GHEA Grapalat"/>
          <w:bCs/>
          <w:lang w:val="hy-AM"/>
        </w:rPr>
        <w:t xml:space="preserve">վորված տվյալ ոլորտի արդյունավետության բարձրացման վերաբերյալ ներկայացվել են մոտ 30 առաջարկություններ: </w:t>
      </w:r>
    </w:p>
    <w:p w:rsidR="00D731CC" w:rsidRPr="007817D4" w:rsidRDefault="00D731CC" w:rsidP="00D731CC">
      <w:pPr>
        <w:numPr>
          <w:ilvl w:val="0"/>
          <w:numId w:val="10"/>
        </w:numPr>
        <w:spacing w:before="120" w:line="276" w:lineRule="auto"/>
        <w:jc w:val="both"/>
        <w:rPr>
          <w:rFonts w:ascii="GHEA Grapalat" w:hAnsi="GHEA Grapalat"/>
          <w:b/>
          <w:bCs/>
        </w:rPr>
      </w:pPr>
      <w:r w:rsidRPr="007817D4">
        <w:rPr>
          <w:rFonts w:ascii="GHEA Grapalat" w:hAnsi="GHEA Grapalat"/>
          <w:b/>
          <w:bCs/>
          <w:lang w:val="en-GB"/>
        </w:rPr>
        <w:t>202</w:t>
      </w:r>
      <w:r>
        <w:rPr>
          <w:rFonts w:ascii="GHEA Grapalat" w:hAnsi="GHEA Grapalat"/>
          <w:b/>
          <w:bCs/>
          <w:lang w:val="en-GB"/>
        </w:rPr>
        <w:t>1</w:t>
      </w:r>
      <w:r w:rsidRPr="007817D4">
        <w:rPr>
          <w:rFonts w:ascii="GHEA Grapalat" w:hAnsi="GHEA Grapalat"/>
          <w:b/>
          <w:bCs/>
          <w:lang w:val="en-GB"/>
        </w:rPr>
        <w:t xml:space="preserve"> </w:t>
      </w:r>
      <w:r w:rsidRPr="007817D4">
        <w:rPr>
          <w:rFonts w:ascii="GHEA Grapalat" w:hAnsi="GHEA Grapalat"/>
          <w:b/>
          <w:bCs/>
          <w:lang w:val="hy-AM"/>
        </w:rPr>
        <w:t>թվականի ընթացքում</w:t>
      </w:r>
      <w:r w:rsidRPr="007817D4">
        <w:rPr>
          <w:rFonts w:ascii="GHEA Grapalat" w:hAnsi="GHEA Grapalat"/>
          <w:b/>
          <w:bCs/>
        </w:rPr>
        <w:t>.</w:t>
      </w:r>
    </w:p>
    <w:p w:rsidR="00A16CC7" w:rsidRDefault="00263FF7" w:rsidP="007817D4">
      <w:pPr>
        <w:numPr>
          <w:ilvl w:val="0"/>
          <w:numId w:val="11"/>
        </w:numPr>
        <w:spacing w:before="120" w:line="276" w:lineRule="auto"/>
        <w:jc w:val="both"/>
        <w:rPr>
          <w:rFonts w:ascii="GHEA Grapalat" w:hAnsi="GHEA Grapalat"/>
          <w:bCs/>
          <w:lang w:val="hy-AM"/>
        </w:rPr>
      </w:pPr>
      <w:r w:rsidRPr="007817D4">
        <w:rPr>
          <w:rFonts w:ascii="GHEA Grapalat" w:hAnsi="GHEA Grapalat"/>
          <w:bCs/>
          <w:lang w:val="hy-AM"/>
        </w:rPr>
        <w:t>Ծառայության կողմից իրականացվել են 2</w:t>
      </w:r>
      <w:r w:rsidR="007D6007">
        <w:rPr>
          <w:rFonts w:ascii="GHEA Grapalat" w:hAnsi="GHEA Grapalat"/>
          <w:bCs/>
        </w:rPr>
        <w:t>2</w:t>
      </w:r>
      <w:r w:rsidRPr="007817D4">
        <w:rPr>
          <w:rFonts w:ascii="GHEA Grapalat" w:hAnsi="GHEA Grapalat"/>
          <w:bCs/>
          <w:lang w:val="hy-AM"/>
        </w:rPr>
        <w:t xml:space="preserve"> ուսումնասիրություններ, </w:t>
      </w:r>
      <w:r w:rsidR="00247292">
        <w:rPr>
          <w:rFonts w:ascii="GHEA Grapalat" w:hAnsi="GHEA Grapalat"/>
          <w:bCs/>
        </w:rPr>
        <w:t>171</w:t>
      </w:r>
      <w:r w:rsidRPr="007817D4">
        <w:rPr>
          <w:rFonts w:ascii="GHEA Grapalat" w:hAnsi="GHEA Grapalat"/>
          <w:bCs/>
          <w:lang w:val="hy-AM"/>
        </w:rPr>
        <w:t xml:space="preserve"> մշտադիտարկումներ, որոնք ընդգրկել են տնտեսական, տարածքային կառավարման և ենթակառուցվածքների, պետաիրավական, սոցիալական, գնումների, ինչպես նաև հարակից այլ ոլորտները և ուղղությունները։ Հիշյալ գործընթացի շրջանակներում արձանագրված փաստերն ու տեղեկությունները Ծառայության կողմից ենթարկվել են համակողմանի վերլուծությունների, ինչպես նաև քննարկվել են այն կառույցների և կազմակերպությունների հետ, որտեղ կատարվել են տվյալ ուսումնասիրութ</w:t>
      </w:r>
      <w:r>
        <w:rPr>
          <w:rFonts w:ascii="GHEA Grapalat" w:hAnsi="GHEA Grapalat"/>
          <w:bCs/>
          <w:lang w:val="hy-AM"/>
        </w:rPr>
        <w:t>յունները կամ մշտադիտարկումները։</w:t>
      </w:r>
    </w:p>
    <w:p w:rsidR="00247292" w:rsidRDefault="00247292" w:rsidP="007817D4">
      <w:pPr>
        <w:numPr>
          <w:ilvl w:val="0"/>
          <w:numId w:val="11"/>
        </w:numPr>
        <w:spacing w:before="120" w:line="276" w:lineRule="auto"/>
        <w:jc w:val="both"/>
        <w:rPr>
          <w:rFonts w:ascii="GHEA Grapalat" w:hAnsi="GHEA Grapalat"/>
          <w:bCs/>
          <w:lang w:val="hy-AM"/>
        </w:rPr>
      </w:pPr>
      <w:r>
        <w:rPr>
          <w:rFonts w:ascii="GHEA Grapalat" w:hAnsi="GHEA Grapalat"/>
          <w:bCs/>
          <w:lang w:val="hy-AM"/>
        </w:rPr>
        <w:t>Կատարված ուսումնասիրությունների և մշտադիտարկումների ընթացքում ՀՀ վարչապետին է ներկայացվել 45 տեղեկանք:</w:t>
      </w:r>
    </w:p>
    <w:p w:rsidR="00D731CC" w:rsidRPr="007817D4" w:rsidRDefault="00A16CC7" w:rsidP="007817D4">
      <w:pPr>
        <w:numPr>
          <w:ilvl w:val="0"/>
          <w:numId w:val="11"/>
        </w:numPr>
        <w:spacing w:before="120" w:line="276" w:lineRule="auto"/>
        <w:jc w:val="both"/>
        <w:rPr>
          <w:rFonts w:ascii="GHEA Grapalat" w:hAnsi="GHEA Grapalat"/>
          <w:bCs/>
          <w:lang w:val="hy-AM"/>
        </w:rPr>
      </w:pPr>
      <w:r w:rsidRPr="007817D4">
        <w:rPr>
          <w:rFonts w:ascii="GHEA Grapalat" w:hAnsi="GHEA Grapalat"/>
          <w:bCs/>
          <w:lang w:val="hy-AM"/>
        </w:rPr>
        <w:t>Ուսումնասիրությունների և մշտադիտարկումների արդյունքներով պայմանա</w:t>
      </w:r>
      <w:r w:rsidR="00247292">
        <w:rPr>
          <w:rFonts w:ascii="GHEA Grapalat" w:hAnsi="GHEA Grapalat"/>
          <w:bCs/>
          <w:lang w:val="hy-AM"/>
        </w:rPr>
        <w:t>-</w:t>
      </w:r>
      <w:r w:rsidRPr="007817D4">
        <w:rPr>
          <w:rFonts w:ascii="GHEA Grapalat" w:hAnsi="GHEA Grapalat"/>
          <w:bCs/>
          <w:lang w:val="hy-AM"/>
        </w:rPr>
        <w:t xml:space="preserve">վորված տվյալ ոլորտի արդյունավետության բարձրացման վերաբերյալ ներկայացվել են մոտ </w:t>
      </w:r>
      <w:r w:rsidRPr="00A16CC7">
        <w:rPr>
          <w:rFonts w:ascii="GHEA Grapalat" w:hAnsi="GHEA Grapalat"/>
          <w:bCs/>
          <w:lang w:val="hy-AM"/>
        </w:rPr>
        <w:t>150</w:t>
      </w:r>
      <w:r w:rsidRPr="007817D4">
        <w:rPr>
          <w:rFonts w:ascii="GHEA Grapalat" w:hAnsi="GHEA Grapalat"/>
          <w:bCs/>
          <w:lang w:val="hy-AM"/>
        </w:rPr>
        <w:t xml:space="preserve"> առաջարկություններ:</w:t>
      </w:r>
    </w:p>
    <w:p w:rsidR="00470088" w:rsidRDefault="00470088" w:rsidP="00A32A14">
      <w:pPr>
        <w:spacing w:before="120" w:line="276" w:lineRule="auto"/>
        <w:ind w:firstLine="720"/>
        <w:jc w:val="both"/>
        <w:rPr>
          <w:rFonts w:ascii="GHEA Grapalat" w:hAnsi="GHEA Grapalat" w:cs="Times Armenian"/>
          <w:color w:val="000000" w:themeColor="text1"/>
          <w:lang w:val="hy-AM"/>
        </w:rPr>
      </w:pPr>
    </w:p>
    <w:p w:rsidR="0051115C" w:rsidRDefault="0051115C" w:rsidP="00A32A14">
      <w:pPr>
        <w:spacing w:before="120" w:line="276" w:lineRule="auto"/>
        <w:ind w:firstLine="720"/>
        <w:jc w:val="both"/>
        <w:rPr>
          <w:rFonts w:ascii="GHEA Grapalat" w:hAnsi="GHEA Grapalat"/>
          <w:lang w:val="hy-AM"/>
        </w:rPr>
      </w:pPr>
    </w:p>
    <w:p w:rsidR="00B018F4" w:rsidRDefault="00B018F4" w:rsidP="00A32A14">
      <w:pPr>
        <w:spacing w:before="120" w:line="276" w:lineRule="auto"/>
        <w:ind w:firstLine="720"/>
        <w:jc w:val="both"/>
        <w:rPr>
          <w:rFonts w:ascii="GHEA Grapalat" w:hAnsi="GHEA Grapalat"/>
          <w:lang w:val="hy-AM"/>
        </w:rPr>
      </w:pPr>
      <w:r w:rsidRPr="002956D7">
        <w:rPr>
          <w:rFonts w:ascii="GHEA Grapalat" w:hAnsi="GHEA Grapalat"/>
          <w:lang w:val="hy-AM"/>
        </w:rPr>
        <w:t xml:space="preserve">2019թ. </w:t>
      </w:r>
      <w:r>
        <w:rPr>
          <w:rFonts w:ascii="GHEA Grapalat" w:hAnsi="GHEA Grapalat"/>
          <w:lang w:val="hy-AM"/>
        </w:rPr>
        <w:t>բյուջեով</w:t>
      </w:r>
      <w:r w:rsidRPr="002956D7">
        <w:rPr>
          <w:rFonts w:ascii="GHEA Grapalat" w:hAnsi="GHEA Grapalat"/>
          <w:lang w:val="hy-AM"/>
        </w:rPr>
        <w:t xml:space="preserve"> Ծառայությանը հատկացվել է  672,442.1 հազ. դրամ գումար, որից՝ </w:t>
      </w:r>
      <w:r>
        <w:rPr>
          <w:rFonts w:ascii="GHEA Grapalat" w:hAnsi="GHEA Grapalat"/>
          <w:lang w:val="hy-AM"/>
        </w:rPr>
        <w:t>659,793.2</w:t>
      </w:r>
      <w:r w:rsidRPr="002956D7">
        <w:rPr>
          <w:rFonts w:ascii="GHEA Grapalat" w:hAnsi="GHEA Grapalat"/>
          <w:lang w:val="hy-AM"/>
        </w:rPr>
        <w:t xml:space="preserve"> հազ. դրամը՝ «ՀՀ վարչապետին ՀՀ Սահմանադրությամբ և օրենքներով վերապահված վերահսկողական լիազորությունների իրականացման ապահովում» միջոցառման գծով, </w:t>
      </w:r>
      <w:r>
        <w:rPr>
          <w:rFonts w:ascii="GHEA Grapalat" w:hAnsi="GHEA Grapalat"/>
          <w:lang w:val="hy-AM"/>
        </w:rPr>
        <w:t>12,648.9</w:t>
      </w:r>
      <w:r w:rsidRPr="002956D7">
        <w:rPr>
          <w:rFonts w:ascii="GHEA Grapalat" w:hAnsi="GHEA Grapalat"/>
          <w:lang w:val="hy-AM"/>
        </w:rPr>
        <w:t xml:space="preserve"> հազ. դրամը՝ «ՀՀ պետական վերահսկողական ծառայության տեխնիկական հագեցվածության բարելավում» միջոցառման գծով:</w:t>
      </w:r>
    </w:p>
    <w:p w:rsidR="00A458D6" w:rsidRPr="002956D7" w:rsidRDefault="00A458D6" w:rsidP="00A32A14">
      <w:pPr>
        <w:spacing w:before="120" w:line="276" w:lineRule="auto"/>
        <w:ind w:firstLine="720"/>
        <w:jc w:val="both"/>
        <w:rPr>
          <w:rFonts w:ascii="GHEA Grapalat" w:hAnsi="GHEA Grapalat"/>
          <w:lang w:val="hy-AM"/>
        </w:rPr>
      </w:pPr>
      <w:r>
        <w:rPr>
          <w:rFonts w:ascii="GHEA Grapalat" w:hAnsi="GHEA Grapalat"/>
          <w:lang w:val="hy-AM"/>
        </w:rPr>
        <w:t>2020</w:t>
      </w:r>
      <w:r w:rsidRPr="002956D7">
        <w:rPr>
          <w:rFonts w:ascii="GHEA Grapalat" w:hAnsi="GHEA Grapalat"/>
          <w:lang w:val="hy-AM"/>
        </w:rPr>
        <w:t xml:space="preserve">թ. բյուջեով Ծառայությանը հատկացվել է </w:t>
      </w:r>
      <w:r w:rsidR="00B018F4">
        <w:rPr>
          <w:rFonts w:ascii="GHEA Grapalat" w:hAnsi="GHEA Grapalat"/>
          <w:lang w:val="hy-AM"/>
        </w:rPr>
        <w:t>630,418.9</w:t>
      </w:r>
      <w:r w:rsidRPr="002956D7">
        <w:rPr>
          <w:rFonts w:ascii="GHEA Grapalat" w:hAnsi="GHEA Grapalat"/>
          <w:lang w:val="hy-AM"/>
        </w:rPr>
        <w:t xml:space="preserve"> հազ. դրամ «ՀՀ վարչապետին ՀՀ Սահմանադրությամբ և օրենքներով վերապահված վերահսկողական լիազորությունների իրականացման ապահովում» միջոցառման գծով</w:t>
      </w:r>
      <w:r>
        <w:rPr>
          <w:rFonts w:ascii="GHEA Grapalat" w:hAnsi="GHEA Grapalat"/>
          <w:lang w:val="hy-AM"/>
        </w:rPr>
        <w:t>:</w:t>
      </w:r>
      <w:r w:rsidRPr="002956D7">
        <w:rPr>
          <w:rFonts w:ascii="GHEA Grapalat" w:hAnsi="GHEA Grapalat"/>
          <w:lang w:val="hy-AM"/>
        </w:rPr>
        <w:t xml:space="preserve"> </w:t>
      </w:r>
    </w:p>
    <w:p w:rsidR="0051115C" w:rsidRDefault="00A458D6" w:rsidP="00A32A14">
      <w:pPr>
        <w:spacing w:before="120" w:line="276" w:lineRule="auto"/>
        <w:ind w:firstLine="720"/>
        <w:jc w:val="both"/>
        <w:rPr>
          <w:rFonts w:ascii="GHEA Grapalat" w:hAnsi="GHEA Grapalat"/>
          <w:lang w:val="hy-AM"/>
        </w:rPr>
      </w:pPr>
      <w:r w:rsidRPr="00A458D6">
        <w:rPr>
          <w:rFonts w:ascii="GHEA Grapalat" w:hAnsi="GHEA Grapalat"/>
          <w:lang w:val="hy-AM"/>
        </w:rPr>
        <w:t>2021</w:t>
      </w:r>
      <w:r w:rsidR="00795D1B" w:rsidRPr="00A458D6">
        <w:rPr>
          <w:rFonts w:ascii="GHEA Grapalat" w:hAnsi="GHEA Grapalat"/>
          <w:lang w:val="hy-AM"/>
        </w:rPr>
        <w:t xml:space="preserve">թ. </w:t>
      </w:r>
      <w:r w:rsidR="0051115C" w:rsidRPr="00A458D6">
        <w:rPr>
          <w:rFonts w:ascii="GHEA Grapalat" w:hAnsi="GHEA Grapalat"/>
          <w:lang w:val="hy-AM"/>
        </w:rPr>
        <w:t>բյուջեով</w:t>
      </w:r>
      <w:r w:rsidR="00795D1B" w:rsidRPr="00A458D6">
        <w:rPr>
          <w:rFonts w:ascii="GHEA Grapalat" w:hAnsi="GHEA Grapalat"/>
          <w:lang w:val="hy-AM"/>
        </w:rPr>
        <w:t xml:space="preserve"> Ծառայությանը հատկացվել է  </w:t>
      </w:r>
      <w:r w:rsidRPr="00A458D6">
        <w:rPr>
          <w:rFonts w:ascii="GHEA Grapalat" w:hAnsi="GHEA Grapalat"/>
          <w:lang w:val="hy-AM"/>
        </w:rPr>
        <w:t>755,179.0</w:t>
      </w:r>
      <w:r w:rsidR="00795D1B" w:rsidRPr="00A458D6">
        <w:rPr>
          <w:rFonts w:ascii="GHEA Grapalat" w:hAnsi="GHEA Grapalat"/>
          <w:lang w:val="hy-AM"/>
        </w:rPr>
        <w:t xml:space="preserve"> հազ. դրամ գումար, որից՝ </w:t>
      </w:r>
      <w:r w:rsidRPr="00A458D6">
        <w:rPr>
          <w:rFonts w:ascii="GHEA Grapalat" w:hAnsi="GHEA Grapalat"/>
          <w:lang w:val="hy-AM"/>
        </w:rPr>
        <w:t>738,913.8</w:t>
      </w:r>
      <w:r w:rsidR="00795D1B" w:rsidRPr="00A458D6">
        <w:rPr>
          <w:rFonts w:ascii="GHEA Grapalat" w:hAnsi="GHEA Grapalat"/>
          <w:lang w:val="hy-AM"/>
        </w:rPr>
        <w:t xml:space="preserve"> հազ. դրամը՝ «ՀՀ վարչապետին ՀՀ Սահմանադրությամբ և օրենքներով վերապահված վերահսկողական լիազորությունների իրականացման ապահովում» միջոցառման գծով, </w:t>
      </w:r>
      <w:r w:rsidRPr="00A458D6">
        <w:rPr>
          <w:rFonts w:ascii="GHEA Grapalat" w:hAnsi="GHEA Grapalat"/>
          <w:lang w:val="hy-AM"/>
        </w:rPr>
        <w:t>16,265.2</w:t>
      </w:r>
      <w:r w:rsidR="00795D1B" w:rsidRPr="00A458D6">
        <w:rPr>
          <w:rFonts w:ascii="GHEA Grapalat" w:hAnsi="GHEA Grapalat"/>
          <w:lang w:val="hy-AM"/>
        </w:rPr>
        <w:t xml:space="preserve"> հազ. դրամը՝ </w:t>
      </w:r>
      <w:r w:rsidR="003B0B6C" w:rsidRPr="00A458D6">
        <w:rPr>
          <w:rFonts w:ascii="GHEA Grapalat" w:hAnsi="GHEA Grapalat"/>
          <w:lang w:val="hy-AM"/>
        </w:rPr>
        <w:t>«ՀՀ պետական վերահսկողական ծառայության տեխնիկական հագեցվածության բարելավում» միջոցառման գծով:</w:t>
      </w:r>
      <w:r w:rsidR="003B0B6C" w:rsidRPr="002956D7">
        <w:rPr>
          <w:rFonts w:ascii="GHEA Grapalat" w:hAnsi="GHEA Grapalat"/>
          <w:lang w:val="hy-AM"/>
        </w:rPr>
        <w:t xml:space="preserve"> </w:t>
      </w:r>
    </w:p>
    <w:p w:rsidR="003B0B6C" w:rsidRDefault="003B0B6C" w:rsidP="00A32A14">
      <w:pPr>
        <w:spacing w:before="120" w:after="120" w:line="276" w:lineRule="auto"/>
        <w:ind w:firstLine="720"/>
        <w:jc w:val="both"/>
        <w:rPr>
          <w:rFonts w:ascii="GHEA Grapalat" w:hAnsi="GHEA Grapalat"/>
          <w:lang w:val="hy-AM"/>
        </w:rPr>
      </w:pPr>
    </w:p>
    <w:p w:rsidR="000F5C75" w:rsidRPr="00024958" w:rsidRDefault="000F5C75"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b w:val="0"/>
          <w:bCs w:val="0"/>
          <w:sz w:val="24"/>
          <w:lang w:val="hy-AM" w:eastAsia="en-US"/>
        </w:rPr>
      </w:pPr>
      <w:bookmarkStart w:id="0" w:name="_Toc61338400"/>
      <w:r w:rsidRPr="00024958">
        <w:rPr>
          <w:rFonts w:ascii="GHEA Grapalat" w:hAnsi="GHEA Grapalat"/>
          <w:b w:val="0"/>
          <w:bCs w:val="0"/>
          <w:sz w:val="24"/>
          <w:lang w:val="hy-AM" w:eastAsia="en-US"/>
        </w:rPr>
        <w:lastRenderedPageBreak/>
        <w:t xml:space="preserve">2. ՆՊԱՏԱԿՆԵՐԸ ԵՎ ԹԻՐԱԽՆԵՐԸ </w:t>
      </w:r>
      <w:bookmarkEnd w:id="0"/>
      <w:r w:rsidRPr="00024958">
        <w:rPr>
          <w:rFonts w:ascii="GHEA Grapalat" w:hAnsi="GHEA Grapalat"/>
          <w:b w:val="0"/>
          <w:bCs w:val="0"/>
          <w:sz w:val="24"/>
          <w:lang w:val="hy-AM" w:eastAsia="en-US"/>
        </w:rPr>
        <w:t xml:space="preserve">ՄԺԾԾ ԺԱՄԱՆԱԿԱՀԱՏՎԱԾՈՒՄ </w:t>
      </w:r>
    </w:p>
    <w:p w:rsidR="00024958" w:rsidRPr="00371DE0" w:rsidRDefault="00024958" w:rsidP="00A32A14">
      <w:pPr>
        <w:pStyle w:val="BodyText"/>
        <w:spacing w:before="120" w:after="120" w:line="276" w:lineRule="auto"/>
        <w:ind w:firstLine="720"/>
        <w:jc w:val="both"/>
        <w:rPr>
          <w:rFonts w:ascii="GHEA Grapalat" w:hAnsi="GHEA Grapalat"/>
          <w:b w:val="0"/>
          <w:bCs w:val="0"/>
          <w:sz w:val="24"/>
          <w:szCs w:val="24"/>
          <w:lang w:val="hy-AM" w:eastAsia="en-US"/>
        </w:rPr>
      </w:pPr>
      <w:bookmarkStart w:id="1" w:name="_Toc61338401"/>
      <w:r w:rsidRPr="00371DE0">
        <w:rPr>
          <w:rFonts w:ascii="GHEA Grapalat" w:hAnsi="GHEA Grapalat"/>
          <w:b w:val="0"/>
          <w:bCs w:val="0"/>
          <w:sz w:val="24"/>
          <w:szCs w:val="24"/>
          <w:lang w:val="hy-AM" w:eastAsia="en-US"/>
        </w:rPr>
        <w:t xml:space="preserve">ՀՀ պետական վերահսկողական ծառայության գործունեության նպատակն է Հայաստանի Հանրապետության վարչապետին Հայաստանի Հանրապետության Սահմանադրությամբ և օրենքներով վերապահված վերահսկողական լիազորությունների իրականացումն ապահովելը: </w:t>
      </w:r>
    </w:p>
    <w:p w:rsidR="00024958" w:rsidRDefault="00024958" w:rsidP="00A32A14">
      <w:pPr>
        <w:pStyle w:val="BodyText"/>
        <w:spacing w:before="120" w:after="120" w:line="276" w:lineRule="auto"/>
        <w:ind w:firstLine="720"/>
        <w:jc w:val="both"/>
        <w:rPr>
          <w:rFonts w:ascii="GHEA Grapalat" w:hAnsi="GHEA Grapalat"/>
          <w:b w:val="0"/>
          <w:bCs w:val="0"/>
          <w:sz w:val="24"/>
          <w:szCs w:val="24"/>
          <w:lang w:val="hy-AM" w:eastAsia="en-US"/>
        </w:rPr>
      </w:pPr>
      <w:r w:rsidRPr="00371DE0">
        <w:rPr>
          <w:rFonts w:ascii="GHEA Grapalat" w:hAnsi="GHEA Grapalat"/>
          <w:b w:val="0"/>
          <w:bCs w:val="0"/>
          <w:sz w:val="24"/>
          <w:szCs w:val="24"/>
          <w:lang w:val="hy-AM" w:eastAsia="en-US"/>
        </w:rPr>
        <w:t>Վերջնական արդյունքը, որին ձգտելու է ՀՀ պետական վերահսկողական ծառայությունը՝ ՀՀ պետական միջոցների կառավարման, ձևավորման և օգտագործման արդյունավետության և օրինականության գնահատումն է:</w:t>
      </w:r>
    </w:p>
    <w:tbl>
      <w:tblPr>
        <w:tblW w:w="11174" w:type="dxa"/>
        <w:tblInd w:w="-547" w:type="dxa"/>
        <w:tblLayout w:type="fixed"/>
        <w:tblLook w:val="04A0" w:firstRow="1" w:lastRow="0" w:firstColumn="1" w:lastColumn="0" w:noHBand="0" w:noVBand="1"/>
      </w:tblPr>
      <w:tblGrid>
        <w:gridCol w:w="1658"/>
        <w:gridCol w:w="1019"/>
        <w:gridCol w:w="1576"/>
        <w:gridCol w:w="709"/>
        <w:gridCol w:w="683"/>
        <w:gridCol w:w="709"/>
        <w:gridCol w:w="709"/>
        <w:gridCol w:w="2410"/>
        <w:gridCol w:w="1701"/>
      </w:tblGrid>
      <w:tr w:rsidR="006A0E60" w:rsidRPr="002B5DD6" w:rsidTr="00C27AAB">
        <w:trPr>
          <w:trHeight w:val="273"/>
        </w:trPr>
        <w:tc>
          <w:tcPr>
            <w:tcW w:w="1658" w:type="dxa"/>
            <w:vMerge w:val="restart"/>
            <w:tcBorders>
              <w:top w:val="single" w:sz="4" w:space="0" w:color="auto"/>
              <w:left w:val="single" w:sz="4" w:space="0" w:color="auto"/>
              <w:right w:val="single" w:sz="4" w:space="0" w:color="auto"/>
            </w:tcBorders>
            <w:shd w:val="clear" w:color="000000" w:fill="D9D9D9"/>
            <w:vAlign w:val="center"/>
          </w:tcPr>
          <w:p w:rsidR="006A0E60" w:rsidRPr="008E13AA" w:rsidRDefault="006A0E60" w:rsidP="00A32A14">
            <w:pPr>
              <w:spacing w:line="276" w:lineRule="auto"/>
              <w:rPr>
                <w:rFonts w:ascii="GHEA Grapalat" w:hAnsi="GHEA Grapalat"/>
                <w:color w:val="000000"/>
                <w:sz w:val="16"/>
                <w:szCs w:val="16"/>
              </w:rPr>
            </w:pPr>
            <w:proofErr w:type="spellStart"/>
            <w:r w:rsidRPr="008E13AA">
              <w:rPr>
                <w:rFonts w:ascii="GHEA Grapalat" w:hAnsi="GHEA Grapalat"/>
                <w:color w:val="000000"/>
                <w:sz w:val="16"/>
                <w:szCs w:val="16"/>
              </w:rPr>
              <w:t>Նպատակը</w:t>
            </w:r>
            <w:proofErr w:type="spellEnd"/>
            <w:r w:rsidRPr="008E13AA" w:rsidDel="00854CAB">
              <w:rPr>
                <w:rFonts w:ascii="GHEA Grapalat" w:hAnsi="GHEA Grapalat"/>
                <w:color w:val="000000"/>
                <w:sz w:val="16"/>
                <w:szCs w:val="16"/>
              </w:rPr>
              <w:t xml:space="preserve"> </w:t>
            </w:r>
          </w:p>
        </w:tc>
        <w:tc>
          <w:tcPr>
            <w:tcW w:w="1019" w:type="dxa"/>
            <w:vMerge w:val="restart"/>
            <w:tcBorders>
              <w:top w:val="single" w:sz="4" w:space="0" w:color="auto"/>
              <w:left w:val="single" w:sz="4" w:space="0" w:color="auto"/>
              <w:right w:val="single" w:sz="4" w:space="0" w:color="auto"/>
            </w:tcBorders>
            <w:shd w:val="clear" w:color="000000" w:fill="D9D9D9"/>
            <w:vAlign w:val="center"/>
            <w:hideMark/>
          </w:tcPr>
          <w:p w:rsidR="006A0E60" w:rsidRPr="00EF5E9E" w:rsidRDefault="006A0E60" w:rsidP="00A32A14">
            <w:pPr>
              <w:spacing w:line="276" w:lineRule="auto"/>
              <w:rPr>
                <w:rFonts w:ascii="GHEA Grapalat" w:hAnsi="GHEA Grapalat"/>
                <w:color w:val="000000"/>
                <w:sz w:val="16"/>
                <w:szCs w:val="16"/>
              </w:rPr>
            </w:pPr>
            <w:r w:rsidRPr="00BB24AF">
              <w:rPr>
                <w:rFonts w:ascii="GHEA Grapalat" w:hAnsi="GHEA Grapalat"/>
                <w:color w:val="000000"/>
                <w:sz w:val="16"/>
                <w:szCs w:val="16"/>
              </w:rPr>
              <w:t xml:space="preserve">Ծրագրի </w:t>
            </w:r>
            <w:proofErr w:type="spellStart"/>
            <w:r w:rsidRPr="00BB24AF">
              <w:rPr>
                <w:rFonts w:ascii="GHEA Grapalat" w:hAnsi="GHEA Grapalat"/>
                <w:color w:val="000000"/>
                <w:sz w:val="16"/>
                <w:szCs w:val="16"/>
              </w:rPr>
              <w:t>դասիչը</w:t>
            </w:r>
            <w:proofErr w:type="spellEnd"/>
            <w:r w:rsidRPr="00BB24AF">
              <w:rPr>
                <w:rFonts w:ascii="GHEA Grapalat" w:hAnsi="GHEA Grapalat"/>
                <w:color w:val="000000"/>
                <w:sz w:val="16"/>
                <w:szCs w:val="16"/>
              </w:rPr>
              <w:t xml:space="preserve"> և  </w:t>
            </w:r>
            <w:proofErr w:type="spellStart"/>
            <w:r w:rsidRPr="00BB24AF">
              <w:rPr>
                <w:rFonts w:ascii="GHEA Grapalat" w:hAnsi="GHEA Grapalat"/>
                <w:color w:val="000000"/>
                <w:sz w:val="16"/>
                <w:szCs w:val="16"/>
              </w:rPr>
              <w:t>անվանումը</w:t>
            </w:r>
            <w:proofErr w:type="spellEnd"/>
            <w:r w:rsidRPr="00BB24AF" w:rsidDel="00854CAB">
              <w:rPr>
                <w:rFonts w:ascii="GHEA Grapalat" w:hAnsi="GHEA Grapalat"/>
                <w:color w:val="000000"/>
                <w:sz w:val="16"/>
                <w:szCs w:val="16"/>
              </w:rPr>
              <w:t xml:space="preserve"> </w:t>
            </w:r>
          </w:p>
        </w:tc>
        <w:tc>
          <w:tcPr>
            <w:tcW w:w="4386" w:type="dxa"/>
            <w:gridSpan w:val="5"/>
            <w:tcBorders>
              <w:top w:val="single" w:sz="4" w:space="0" w:color="auto"/>
              <w:left w:val="nil"/>
              <w:bottom w:val="single" w:sz="4" w:space="0" w:color="auto"/>
              <w:right w:val="single" w:sz="4" w:space="0" w:color="auto"/>
            </w:tcBorders>
            <w:shd w:val="clear" w:color="000000" w:fill="D9D9D9"/>
            <w:hideMark/>
          </w:tcPr>
          <w:p w:rsidR="006A0E60" w:rsidRPr="004D60C2" w:rsidRDefault="006A0E60" w:rsidP="00A32A14">
            <w:pPr>
              <w:spacing w:line="276" w:lineRule="auto"/>
              <w:jc w:val="center"/>
              <w:rPr>
                <w:rFonts w:ascii="GHEA Grapalat" w:hAnsi="GHEA Grapalat"/>
                <w:color w:val="000000"/>
                <w:sz w:val="16"/>
                <w:szCs w:val="16"/>
              </w:rPr>
            </w:pPr>
            <w:r w:rsidRPr="004D60C2">
              <w:rPr>
                <w:rFonts w:ascii="GHEA Grapalat" w:hAnsi="GHEA Grapalat"/>
                <w:color w:val="000000"/>
                <w:sz w:val="16"/>
                <w:szCs w:val="16"/>
              </w:rPr>
              <w:t xml:space="preserve">Ծրագրի </w:t>
            </w:r>
            <w:proofErr w:type="spellStart"/>
            <w:r w:rsidRPr="004D60C2">
              <w:rPr>
                <w:rFonts w:ascii="GHEA Grapalat" w:hAnsi="GHEA Grapalat"/>
                <w:color w:val="000000"/>
                <w:sz w:val="16"/>
                <w:szCs w:val="16"/>
              </w:rPr>
              <w:t>վերջնական</w:t>
            </w:r>
            <w:proofErr w:type="spellEnd"/>
            <w:r w:rsidRPr="004D60C2">
              <w:rPr>
                <w:rFonts w:ascii="GHEA Grapalat" w:hAnsi="GHEA Grapalat"/>
                <w:color w:val="000000"/>
                <w:sz w:val="16"/>
                <w:szCs w:val="16"/>
              </w:rPr>
              <w:t xml:space="preserve"> </w:t>
            </w:r>
            <w:proofErr w:type="spellStart"/>
            <w:r w:rsidRPr="004D60C2">
              <w:rPr>
                <w:rFonts w:ascii="GHEA Grapalat" w:hAnsi="GHEA Grapalat"/>
                <w:color w:val="000000"/>
                <w:sz w:val="16"/>
                <w:szCs w:val="16"/>
              </w:rPr>
              <w:t>արդյունքները</w:t>
            </w:r>
            <w:proofErr w:type="spellEnd"/>
          </w:p>
        </w:tc>
        <w:tc>
          <w:tcPr>
            <w:tcW w:w="2410" w:type="dxa"/>
            <w:vMerge w:val="restart"/>
            <w:tcBorders>
              <w:top w:val="single" w:sz="4" w:space="0" w:color="auto"/>
              <w:left w:val="nil"/>
              <w:right w:val="single" w:sz="4" w:space="0" w:color="auto"/>
            </w:tcBorders>
            <w:shd w:val="clear" w:color="000000" w:fill="D9D9D9"/>
          </w:tcPr>
          <w:p w:rsidR="006A0E60" w:rsidRPr="002B5DD6" w:rsidRDefault="006A0E60" w:rsidP="00A32A14">
            <w:pPr>
              <w:spacing w:line="276" w:lineRule="auto"/>
              <w:jc w:val="center"/>
              <w:rPr>
                <w:rFonts w:ascii="GHEA Grapalat" w:hAnsi="GHEA Grapalat"/>
                <w:color w:val="000000"/>
                <w:sz w:val="16"/>
                <w:szCs w:val="16"/>
                <w:lang w:val="hy-AM"/>
              </w:rPr>
            </w:pPr>
            <w:proofErr w:type="spellStart"/>
            <w:r w:rsidRPr="00C232E7">
              <w:rPr>
                <w:rFonts w:ascii="GHEA Grapalat" w:hAnsi="GHEA Grapalat"/>
                <w:color w:val="000000"/>
                <w:sz w:val="16"/>
                <w:szCs w:val="16"/>
              </w:rPr>
              <w:t>Կապը</w:t>
            </w:r>
            <w:proofErr w:type="spellEnd"/>
            <w:r w:rsidRPr="00C232E7">
              <w:rPr>
                <w:rFonts w:ascii="GHEA Grapalat" w:hAnsi="GHEA Grapalat"/>
                <w:color w:val="000000"/>
                <w:sz w:val="16"/>
                <w:szCs w:val="16"/>
              </w:rPr>
              <w:t xml:space="preserve"> ՀՀ </w:t>
            </w:r>
            <w:proofErr w:type="spellStart"/>
            <w:r w:rsidRPr="00C232E7">
              <w:rPr>
                <w:rFonts w:ascii="GHEA Grapalat" w:hAnsi="GHEA Grapalat"/>
                <w:color w:val="000000"/>
                <w:sz w:val="16"/>
                <w:szCs w:val="16"/>
              </w:rPr>
              <w:t>կառավարության</w:t>
            </w:r>
            <w:proofErr w:type="spellEnd"/>
            <w:r w:rsidRPr="00C232E7">
              <w:rPr>
                <w:rFonts w:ascii="GHEA Grapalat" w:hAnsi="GHEA Grapalat"/>
                <w:color w:val="000000"/>
                <w:sz w:val="16"/>
                <w:szCs w:val="16"/>
              </w:rPr>
              <w:t xml:space="preserve"> </w:t>
            </w:r>
            <w:proofErr w:type="spellStart"/>
            <w:r w:rsidRPr="00C232E7">
              <w:rPr>
                <w:rFonts w:ascii="GHEA Grapalat" w:hAnsi="GHEA Grapalat"/>
                <w:color w:val="000000"/>
                <w:sz w:val="16"/>
                <w:szCs w:val="16"/>
              </w:rPr>
              <w:t>ծրագրով</w:t>
            </w:r>
            <w:proofErr w:type="spellEnd"/>
            <w:r w:rsidRPr="00C232E7">
              <w:rPr>
                <w:rFonts w:ascii="GHEA Grapalat" w:hAnsi="GHEA Grapalat"/>
                <w:color w:val="000000"/>
                <w:sz w:val="16"/>
                <w:szCs w:val="16"/>
              </w:rPr>
              <w:t xml:space="preserve"> </w:t>
            </w:r>
            <w:proofErr w:type="spellStart"/>
            <w:r w:rsidRPr="00C232E7">
              <w:rPr>
                <w:rFonts w:ascii="GHEA Grapalat" w:hAnsi="GHEA Grapalat"/>
                <w:color w:val="000000"/>
                <w:sz w:val="16"/>
                <w:szCs w:val="16"/>
              </w:rPr>
              <w:t>սահմանված</w:t>
            </w:r>
            <w:proofErr w:type="spellEnd"/>
            <w:r w:rsidRPr="00C232E7">
              <w:rPr>
                <w:rFonts w:ascii="GHEA Grapalat" w:hAnsi="GHEA Grapalat"/>
                <w:color w:val="000000"/>
                <w:sz w:val="16"/>
                <w:szCs w:val="16"/>
              </w:rPr>
              <w:t xml:space="preserve"> </w:t>
            </w:r>
            <w:proofErr w:type="spellStart"/>
            <w:r w:rsidRPr="00C232E7">
              <w:rPr>
                <w:rFonts w:ascii="GHEA Grapalat" w:hAnsi="GHEA Grapalat"/>
                <w:color w:val="000000"/>
                <w:sz w:val="16"/>
                <w:szCs w:val="16"/>
              </w:rPr>
              <w:t>քաղաքականությ</w:t>
            </w:r>
            <w:r w:rsidRPr="00FC7589">
              <w:rPr>
                <w:rFonts w:ascii="GHEA Grapalat" w:hAnsi="GHEA Grapalat"/>
                <w:color w:val="000000"/>
                <w:sz w:val="16"/>
                <w:szCs w:val="16"/>
              </w:rPr>
              <w:t>ան</w:t>
            </w:r>
            <w:proofErr w:type="spellEnd"/>
            <w:r w:rsidRPr="00FC7589">
              <w:rPr>
                <w:rFonts w:ascii="GHEA Grapalat" w:hAnsi="GHEA Grapalat"/>
                <w:color w:val="000000"/>
                <w:sz w:val="16"/>
                <w:szCs w:val="16"/>
              </w:rPr>
              <w:t xml:space="preserve"> </w:t>
            </w:r>
            <w:proofErr w:type="spellStart"/>
            <w:r w:rsidRPr="00FC7589">
              <w:rPr>
                <w:rFonts w:ascii="GHEA Grapalat" w:hAnsi="GHEA Grapalat"/>
                <w:color w:val="000000"/>
                <w:sz w:val="16"/>
                <w:szCs w:val="16"/>
              </w:rPr>
              <w:t>թիրախների</w:t>
            </w:r>
            <w:proofErr w:type="spellEnd"/>
            <w:r w:rsidRPr="00FC7589">
              <w:rPr>
                <w:rFonts w:ascii="GHEA Grapalat" w:hAnsi="GHEA Grapalat"/>
                <w:color w:val="000000"/>
                <w:sz w:val="16"/>
                <w:szCs w:val="16"/>
              </w:rPr>
              <w:t xml:space="preserve"> </w:t>
            </w:r>
            <w:proofErr w:type="spellStart"/>
            <w:r w:rsidRPr="00FC7589">
              <w:rPr>
                <w:rFonts w:ascii="GHEA Grapalat" w:hAnsi="GHEA Grapalat"/>
                <w:color w:val="000000"/>
                <w:sz w:val="16"/>
                <w:szCs w:val="16"/>
              </w:rPr>
              <w:t>հետ</w:t>
            </w:r>
            <w:proofErr w:type="spellEnd"/>
            <w:r w:rsidRPr="00FC7589">
              <w:rPr>
                <w:rFonts w:ascii="GHEA Grapalat" w:hAnsi="GHEA Grapalat"/>
                <w:color w:val="000000"/>
                <w:sz w:val="16"/>
                <w:szCs w:val="16"/>
              </w:rPr>
              <w:t xml:space="preserve"> </w:t>
            </w:r>
          </w:p>
        </w:tc>
        <w:tc>
          <w:tcPr>
            <w:tcW w:w="1701" w:type="dxa"/>
            <w:tcBorders>
              <w:top w:val="single" w:sz="4" w:space="0" w:color="auto"/>
              <w:left w:val="nil"/>
              <w:right w:val="single" w:sz="4" w:space="0" w:color="auto"/>
            </w:tcBorders>
            <w:shd w:val="clear" w:color="000000" w:fill="D9D9D9"/>
          </w:tcPr>
          <w:p w:rsidR="006A0E60" w:rsidRPr="00C232E7" w:rsidRDefault="006A0E60" w:rsidP="00A32A14">
            <w:pPr>
              <w:spacing w:line="276" w:lineRule="auto"/>
              <w:jc w:val="center"/>
              <w:rPr>
                <w:rFonts w:ascii="GHEA Grapalat" w:hAnsi="GHEA Grapalat"/>
                <w:color w:val="000000"/>
                <w:sz w:val="16"/>
                <w:szCs w:val="16"/>
              </w:rPr>
            </w:pPr>
          </w:p>
        </w:tc>
      </w:tr>
      <w:tr w:rsidR="006A0E60" w:rsidRPr="002B5DD6" w:rsidTr="00C27AAB">
        <w:trPr>
          <w:trHeight w:val="119"/>
        </w:trPr>
        <w:tc>
          <w:tcPr>
            <w:tcW w:w="1658" w:type="dxa"/>
            <w:vMerge/>
            <w:tcBorders>
              <w:left w:val="single" w:sz="4" w:space="0" w:color="auto"/>
              <w:right w:val="single" w:sz="4" w:space="0" w:color="auto"/>
            </w:tcBorders>
            <w:vAlign w:val="center"/>
          </w:tcPr>
          <w:p w:rsidR="006A0E60" w:rsidRPr="002B5DD6" w:rsidRDefault="006A0E60" w:rsidP="00A32A14">
            <w:pPr>
              <w:spacing w:line="276" w:lineRule="auto"/>
              <w:rPr>
                <w:rFonts w:ascii="GHEA Grapalat" w:hAnsi="GHEA Grapalat"/>
                <w:color w:val="000000"/>
                <w:sz w:val="16"/>
                <w:szCs w:val="16"/>
              </w:rPr>
            </w:pPr>
          </w:p>
        </w:tc>
        <w:tc>
          <w:tcPr>
            <w:tcW w:w="1019" w:type="dxa"/>
            <w:vMerge/>
            <w:tcBorders>
              <w:left w:val="single" w:sz="4" w:space="0" w:color="auto"/>
              <w:right w:val="single" w:sz="4" w:space="0" w:color="auto"/>
            </w:tcBorders>
            <w:vAlign w:val="center"/>
            <w:hideMark/>
          </w:tcPr>
          <w:p w:rsidR="006A0E60" w:rsidRPr="002B5DD6" w:rsidRDefault="006A0E60" w:rsidP="00A32A14">
            <w:pPr>
              <w:spacing w:line="276" w:lineRule="auto"/>
              <w:rPr>
                <w:rFonts w:ascii="GHEA Grapalat" w:hAnsi="GHEA Grapalat"/>
                <w:color w:val="000000"/>
                <w:sz w:val="16"/>
                <w:szCs w:val="16"/>
              </w:rPr>
            </w:pPr>
          </w:p>
        </w:tc>
        <w:tc>
          <w:tcPr>
            <w:tcW w:w="1576" w:type="dxa"/>
            <w:vMerge w:val="restart"/>
            <w:tcBorders>
              <w:top w:val="nil"/>
              <w:left w:val="nil"/>
              <w:right w:val="single" w:sz="4" w:space="0" w:color="auto"/>
            </w:tcBorders>
            <w:shd w:val="clear" w:color="000000" w:fill="D9D9D9"/>
            <w:hideMark/>
          </w:tcPr>
          <w:p w:rsidR="006A0E60" w:rsidRPr="008E13AA" w:rsidRDefault="006A0E60" w:rsidP="00A32A14">
            <w:pPr>
              <w:spacing w:line="276" w:lineRule="auto"/>
              <w:jc w:val="center"/>
              <w:rPr>
                <w:rFonts w:ascii="GHEA Grapalat" w:hAnsi="GHEA Grapalat"/>
                <w:color w:val="000000"/>
                <w:sz w:val="16"/>
                <w:szCs w:val="16"/>
              </w:rPr>
            </w:pPr>
            <w:proofErr w:type="spellStart"/>
            <w:r w:rsidRPr="002B5DD6">
              <w:rPr>
                <w:rFonts w:ascii="GHEA Grapalat" w:hAnsi="GHEA Grapalat"/>
                <w:color w:val="000000"/>
                <w:sz w:val="16"/>
                <w:szCs w:val="16"/>
              </w:rPr>
              <w:t>Չափորոշիչը</w:t>
            </w:r>
            <w:proofErr w:type="spellEnd"/>
          </w:p>
        </w:tc>
        <w:tc>
          <w:tcPr>
            <w:tcW w:w="1392" w:type="dxa"/>
            <w:gridSpan w:val="2"/>
            <w:tcBorders>
              <w:top w:val="nil"/>
              <w:left w:val="nil"/>
              <w:bottom w:val="single" w:sz="4" w:space="0" w:color="auto"/>
              <w:right w:val="single" w:sz="4" w:space="0" w:color="auto"/>
            </w:tcBorders>
            <w:shd w:val="clear" w:color="000000" w:fill="D9D9D9"/>
            <w:hideMark/>
          </w:tcPr>
          <w:p w:rsidR="006A0E60" w:rsidRPr="008E13AA" w:rsidRDefault="006A0E60" w:rsidP="00A32A14">
            <w:pPr>
              <w:spacing w:line="276" w:lineRule="auto"/>
              <w:jc w:val="center"/>
              <w:rPr>
                <w:rFonts w:ascii="GHEA Grapalat" w:hAnsi="GHEA Grapalat"/>
                <w:color w:val="000000"/>
                <w:sz w:val="16"/>
                <w:szCs w:val="16"/>
              </w:rPr>
            </w:pPr>
            <w:proofErr w:type="spellStart"/>
            <w:r w:rsidRPr="008E13AA">
              <w:rPr>
                <w:rFonts w:ascii="GHEA Grapalat" w:hAnsi="GHEA Grapalat"/>
                <w:color w:val="000000"/>
                <w:sz w:val="16"/>
                <w:szCs w:val="16"/>
              </w:rPr>
              <w:t>Ելակետը</w:t>
            </w:r>
            <w:proofErr w:type="spellEnd"/>
            <w:r w:rsidRPr="008E13AA">
              <w:rPr>
                <w:rFonts w:ascii="GHEA Grapalat" w:hAnsi="GHEA Grapalat"/>
                <w:color w:val="000000"/>
                <w:sz w:val="16"/>
                <w:szCs w:val="16"/>
              </w:rPr>
              <w:t xml:space="preserve"> </w:t>
            </w:r>
          </w:p>
        </w:tc>
        <w:tc>
          <w:tcPr>
            <w:tcW w:w="1418" w:type="dxa"/>
            <w:gridSpan w:val="2"/>
            <w:tcBorders>
              <w:top w:val="nil"/>
              <w:left w:val="nil"/>
              <w:bottom w:val="single" w:sz="4" w:space="0" w:color="auto"/>
              <w:right w:val="single" w:sz="4" w:space="0" w:color="auto"/>
            </w:tcBorders>
            <w:shd w:val="clear" w:color="000000" w:fill="D9D9D9"/>
          </w:tcPr>
          <w:p w:rsidR="006A0E60" w:rsidRPr="008E13AA" w:rsidRDefault="006A0E60" w:rsidP="00A32A14">
            <w:pPr>
              <w:spacing w:line="276" w:lineRule="auto"/>
              <w:jc w:val="center"/>
              <w:rPr>
                <w:rFonts w:ascii="GHEA Grapalat" w:hAnsi="GHEA Grapalat"/>
                <w:color w:val="000000"/>
                <w:sz w:val="16"/>
                <w:szCs w:val="16"/>
              </w:rPr>
            </w:pPr>
            <w:proofErr w:type="spellStart"/>
            <w:r w:rsidRPr="008E13AA">
              <w:rPr>
                <w:rFonts w:ascii="GHEA Grapalat" w:hAnsi="GHEA Grapalat"/>
                <w:color w:val="000000"/>
                <w:sz w:val="16"/>
                <w:szCs w:val="16"/>
              </w:rPr>
              <w:t>Թիրախը</w:t>
            </w:r>
            <w:proofErr w:type="spellEnd"/>
          </w:p>
        </w:tc>
        <w:tc>
          <w:tcPr>
            <w:tcW w:w="2410" w:type="dxa"/>
            <w:vMerge/>
            <w:tcBorders>
              <w:left w:val="nil"/>
              <w:right w:val="single" w:sz="4" w:space="0" w:color="auto"/>
            </w:tcBorders>
            <w:shd w:val="clear" w:color="000000" w:fill="D9D9D9"/>
            <w:hideMark/>
          </w:tcPr>
          <w:p w:rsidR="006A0E60" w:rsidRPr="002B5DD6" w:rsidRDefault="006A0E60" w:rsidP="00A32A14">
            <w:pPr>
              <w:spacing w:line="276" w:lineRule="auto"/>
              <w:jc w:val="center"/>
              <w:rPr>
                <w:rFonts w:ascii="GHEA Grapalat" w:hAnsi="GHEA Grapalat"/>
                <w:color w:val="000000"/>
                <w:sz w:val="16"/>
                <w:szCs w:val="16"/>
              </w:rPr>
            </w:pPr>
          </w:p>
        </w:tc>
        <w:tc>
          <w:tcPr>
            <w:tcW w:w="1701" w:type="dxa"/>
            <w:tcBorders>
              <w:left w:val="nil"/>
              <w:right w:val="single" w:sz="4" w:space="0" w:color="auto"/>
            </w:tcBorders>
            <w:shd w:val="clear" w:color="000000" w:fill="D9D9D9"/>
          </w:tcPr>
          <w:p w:rsidR="006A0E60" w:rsidRPr="002B5DD6" w:rsidRDefault="00BA16EA" w:rsidP="00A32A14">
            <w:pPr>
              <w:spacing w:line="276" w:lineRule="auto"/>
              <w:jc w:val="center"/>
              <w:rPr>
                <w:rFonts w:ascii="GHEA Grapalat" w:hAnsi="GHEA Grapalat"/>
                <w:color w:val="000000"/>
                <w:sz w:val="16"/>
                <w:szCs w:val="16"/>
              </w:rPr>
            </w:pPr>
            <w:proofErr w:type="spellStart"/>
            <w:r w:rsidRPr="00BA16EA">
              <w:rPr>
                <w:rFonts w:ascii="GHEA Grapalat" w:hAnsi="GHEA Grapalat"/>
                <w:color w:val="000000"/>
                <w:sz w:val="16"/>
                <w:szCs w:val="16"/>
              </w:rPr>
              <w:t>Կապը</w:t>
            </w:r>
            <w:proofErr w:type="spellEnd"/>
            <w:r w:rsidRPr="00BA16EA">
              <w:rPr>
                <w:rFonts w:ascii="GHEA Grapalat" w:hAnsi="GHEA Grapalat"/>
                <w:color w:val="000000"/>
                <w:sz w:val="16"/>
                <w:szCs w:val="16"/>
              </w:rPr>
              <w:t xml:space="preserve"> ՄԱԿ-ի </w:t>
            </w:r>
            <w:proofErr w:type="spellStart"/>
            <w:r w:rsidRPr="00BA16EA">
              <w:rPr>
                <w:rFonts w:ascii="GHEA Grapalat" w:hAnsi="GHEA Grapalat"/>
                <w:color w:val="000000"/>
                <w:sz w:val="16"/>
                <w:szCs w:val="16"/>
              </w:rPr>
              <w:t>կայուն</w:t>
            </w:r>
            <w:proofErr w:type="spellEnd"/>
            <w:r w:rsidRPr="00BA16EA">
              <w:rPr>
                <w:rFonts w:ascii="GHEA Grapalat" w:hAnsi="GHEA Grapalat"/>
                <w:color w:val="000000"/>
                <w:sz w:val="16"/>
                <w:szCs w:val="16"/>
              </w:rPr>
              <w:t xml:space="preserve"> զարգացման </w:t>
            </w:r>
            <w:proofErr w:type="spellStart"/>
            <w:r w:rsidRPr="00BA16EA">
              <w:rPr>
                <w:rFonts w:ascii="GHEA Grapalat" w:hAnsi="GHEA Grapalat"/>
                <w:color w:val="000000"/>
                <w:sz w:val="16"/>
                <w:szCs w:val="16"/>
              </w:rPr>
              <w:t>նպատակների</w:t>
            </w:r>
            <w:proofErr w:type="spellEnd"/>
            <w:r w:rsidRPr="00BA16EA">
              <w:rPr>
                <w:rFonts w:ascii="GHEA Grapalat" w:hAnsi="GHEA Grapalat"/>
                <w:color w:val="000000"/>
                <w:sz w:val="16"/>
                <w:szCs w:val="16"/>
              </w:rPr>
              <w:t xml:space="preserve"> և </w:t>
            </w:r>
            <w:proofErr w:type="spellStart"/>
            <w:r w:rsidRPr="00BA16EA">
              <w:rPr>
                <w:rFonts w:ascii="GHEA Grapalat" w:hAnsi="GHEA Grapalat"/>
                <w:color w:val="000000"/>
                <w:sz w:val="16"/>
                <w:szCs w:val="16"/>
              </w:rPr>
              <w:t>ցուցանիշների</w:t>
            </w:r>
            <w:proofErr w:type="spellEnd"/>
            <w:r w:rsidRPr="00BA16EA">
              <w:rPr>
                <w:rFonts w:ascii="GHEA Grapalat" w:hAnsi="GHEA Grapalat"/>
                <w:color w:val="000000"/>
                <w:sz w:val="16"/>
                <w:szCs w:val="16"/>
              </w:rPr>
              <w:t xml:space="preserve"> </w:t>
            </w:r>
            <w:proofErr w:type="spellStart"/>
            <w:r w:rsidRPr="00BA16EA">
              <w:rPr>
                <w:rFonts w:ascii="GHEA Grapalat" w:hAnsi="GHEA Grapalat"/>
                <w:color w:val="000000"/>
                <w:sz w:val="16"/>
                <w:szCs w:val="16"/>
              </w:rPr>
              <w:t>հետ</w:t>
            </w:r>
            <w:proofErr w:type="spellEnd"/>
          </w:p>
        </w:tc>
      </w:tr>
      <w:tr w:rsidR="006A0E60" w:rsidRPr="002B5DD6" w:rsidTr="00C27AAB">
        <w:trPr>
          <w:trHeight w:val="161"/>
        </w:trPr>
        <w:tc>
          <w:tcPr>
            <w:tcW w:w="1658" w:type="dxa"/>
            <w:vMerge/>
            <w:tcBorders>
              <w:left w:val="single" w:sz="4" w:space="0" w:color="auto"/>
              <w:bottom w:val="single" w:sz="4" w:space="0" w:color="auto"/>
              <w:right w:val="single" w:sz="4" w:space="0" w:color="auto"/>
            </w:tcBorders>
            <w:shd w:val="clear" w:color="auto" w:fill="D9D9D9"/>
            <w:vAlign w:val="center"/>
          </w:tcPr>
          <w:p w:rsidR="006A0E60" w:rsidRPr="002B5DD6" w:rsidRDefault="006A0E60" w:rsidP="00A32A14">
            <w:pPr>
              <w:spacing w:line="276" w:lineRule="auto"/>
              <w:rPr>
                <w:rFonts w:ascii="GHEA Grapalat" w:hAnsi="GHEA Grapalat"/>
                <w:color w:val="000000"/>
                <w:sz w:val="16"/>
                <w:szCs w:val="16"/>
              </w:rPr>
            </w:pPr>
          </w:p>
        </w:tc>
        <w:tc>
          <w:tcPr>
            <w:tcW w:w="1019" w:type="dxa"/>
            <w:vMerge/>
            <w:tcBorders>
              <w:left w:val="single" w:sz="4" w:space="0" w:color="auto"/>
              <w:bottom w:val="single" w:sz="4" w:space="0" w:color="auto"/>
              <w:right w:val="single" w:sz="4" w:space="0" w:color="auto"/>
            </w:tcBorders>
            <w:vAlign w:val="center"/>
          </w:tcPr>
          <w:p w:rsidR="006A0E60" w:rsidRPr="002B5DD6" w:rsidRDefault="006A0E60" w:rsidP="00A32A14">
            <w:pPr>
              <w:spacing w:line="276" w:lineRule="auto"/>
              <w:rPr>
                <w:rFonts w:ascii="GHEA Grapalat" w:hAnsi="GHEA Grapalat"/>
                <w:color w:val="000000"/>
                <w:sz w:val="16"/>
                <w:szCs w:val="16"/>
              </w:rPr>
            </w:pPr>
          </w:p>
        </w:tc>
        <w:tc>
          <w:tcPr>
            <w:tcW w:w="1576" w:type="dxa"/>
            <w:vMerge/>
            <w:tcBorders>
              <w:left w:val="nil"/>
              <w:bottom w:val="single" w:sz="4" w:space="0" w:color="auto"/>
              <w:right w:val="single" w:sz="4" w:space="0" w:color="auto"/>
            </w:tcBorders>
            <w:shd w:val="clear" w:color="000000" w:fill="D9D9D9"/>
          </w:tcPr>
          <w:p w:rsidR="006A0E60" w:rsidRPr="002B5DD6" w:rsidRDefault="006A0E60" w:rsidP="00A32A14">
            <w:pPr>
              <w:spacing w:line="276" w:lineRule="auto"/>
              <w:jc w:val="center"/>
              <w:rPr>
                <w:rFonts w:ascii="GHEA Grapalat" w:hAnsi="GHEA Grapalat"/>
                <w:color w:val="000000"/>
                <w:sz w:val="16"/>
                <w:szCs w:val="16"/>
              </w:rPr>
            </w:pPr>
          </w:p>
        </w:tc>
        <w:tc>
          <w:tcPr>
            <w:tcW w:w="709" w:type="dxa"/>
            <w:tcBorders>
              <w:top w:val="single" w:sz="4" w:space="0" w:color="auto"/>
              <w:left w:val="nil"/>
              <w:bottom w:val="single" w:sz="4" w:space="0" w:color="auto"/>
              <w:right w:val="single" w:sz="4" w:space="0" w:color="auto"/>
            </w:tcBorders>
            <w:shd w:val="clear" w:color="000000" w:fill="D9D9D9"/>
          </w:tcPr>
          <w:p w:rsidR="006A0E60" w:rsidRPr="002B5DD6" w:rsidRDefault="006A0E60" w:rsidP="00A32A14">
            <w:pPr>
              <w:spacing w:line="276" w:lineRule="auto"/>
              <w:jc w:val="center"/>
              <w:rPr>
                <w:rFonts w:ascii="GHEA Grapalat" w:hAnsi="GHEA Grapalat"/>
                <w:color w:val="000000"/>
                <w:sz w:val="16"/>
                <w:szCs w:val="16"/>
                <w:lang w:val="hy-AM"/>
              </w:rPr>
            </w:pPr>
            <w:proofErr w:type="spellStart"/>
            <w:r w:rsidRPr="002B5DD6">
              <w:rPr>
                <w:rFonts w:ascii="GHEA Grapalat" w:hAnsi="GHEA Grapalat"/>
                <w:color w:val="000000"/>
                <w:sz w:val="16"/>
                <w:szCs w:val="16"/>
              </w:rPr>
              <w:t>Ցուցա-նիշը</w:t>
            </w:r>
            <w:proofErr w:type="spellEnd"/>
          </w:p>
        </w:tc>
        <w:tc>
          <w:tcPr>
            <w:tcW w:w="683" w:type="dxa"/>
            <w:tcBorders>
              <w:top w:val="single" w:sz="4" w:space="0" w:color="auto"/>
              <w:left w:val="nil"/>
              <w:bottom w:val="single" w:sz="4" w:space="0" w:color="auto"/>
              <w:right w:val="single" w:sz="4" w:space="0" w:color="auto"/>
            </w:tcBorders>
            <w:shd w:val="clear" w:color="000000" w:fill="D9D9D9"/>
          </w:tcPr>
          <w:p w:rsidR="006A0E60" w:rsidRPr="002B5DD6" w:rsidRDefault="006A0E60" w:rsidP="00A32A14">
            <w:pPr>
              <w:spacing w:line="276" w:lineRule="auto"/>
              <w:jc w:val="center"/>
              <w:rPr>
                <w:rFonts w:ascii="GHEA Grapalat" w:hAnsi="GHEA Grapalat"/>
                <w:color w:val="000000"/>
                <w:sz w:val="16"/>
                <w:szCs w:val="16"/>
                <w:lang w:val="hy-AM"/>
              </w:rPr>
            </w:pPr>
            <w:proofErr w:type="spellStart"/>
            <w:r w:rsidRPr="008E13AA">
              <w:rPr>
                <w:rFonts w:ascii="GHEA Grapalat" w:hAnsi="GHEA Grapalat"/>
                <w:color w:val="000000"/>
                <w:sz w:val="16"/>
                <w:szCs w:val="16"/>
              </w:rPr>
              <w:t>Ժամ-կետը</w:t>
            </w:r>
            <w:proofErr w:type="spellEnd"/>
          </w:p>
        </w:tc>
        <w:tc>
          <w:tcPr>
            <w:tcW w:w="709" w:type="dxa"/>
            <w:tcBorders>
              <w:top w:val="single" w:sz="4" w:space="0" w:color="auto"/>
              <w:left w:val="nil"/>
              <w:bottom w:val="single" w:sz="4" w:space="0" w:color="auto"/>
              <w:right w:val="single" w:sz="4" w:space="0" w:color="auto"/>
            </w:tcBorders>
            <w:shd w:val="clear" w:color="000000" w:fill="D9D9D9"/>
          </w:tcPr>
          <w:p w:rsidR="006A0E60" w:rsidRPr="002B5DD6" w:rsidRDefault="006A0E60" w:rsidP="00A32A14">
            <w:pPr>
              <w:spacing w:line="276" w:lineRule="auto"/>
              <w:jc w:val="center"/>
              <w:rPr>
                <w:rFonts w:ascii="GHEA Grapalat" w:hAnsi="GHEA Grapalat"/>
                <w:color w:val="000000"/>
                <w:sz w:val="16"/>
                <w:szCs w:val="16"/>
                <w:lang w:val="hy-AM"/>
              </w:rPr>
            </w:pPr>
            <w:proofErr w:type="spellStart"/>
            <w:r w:rsidRPr="008E13AA">
              <w:rPr>
                <w:rFonts w:ascii="GHEA Grapalat" w:hAnsi="GHEA Grapalat"/>
                <w:color w:val="000000"/>
                <w:sz w:val="16"/>
                <w:szCs w:val="16"/>
              </w:rPr>
              <w:t>Ցուցա-նիշը</w:t>
            </w:r>
            <w:proofErr w:type="spellEnd"/>
          </w:p>
        </w:tc>
        <w:tc>
          <w:tcPr>
            <w:tcW w:w="709" w:type="dxa"/>
            <w:tcBorders>
              <w:top w:val="single" w:sz="4" w:space="0" w:color="auto"/>
              <w:left w:val="nil"/>
              <w:bottom w:val="single" w:sz="4" w:space="0" w:color="auto"/>
              <w:right w:val="single" w:sz="4" w:space="0" w:color="auto"/>
            </w:tcBorders>
            <w:shd w:val="clear" w:color="000000" w:fill="D9D9D9"/>
          </w:tcPr>
          <w:p w:rsidR="006A0E60" w:rsidRPr="002B5DD6" w:rsidRDefault="006A0E60" w:rsidP="00A32A14">
            <w:pPr>
              <w:spacing w:line="276" w:lineRule="auto"/>
              <w:jc w:val="center"/>
              <w:rPr>
                <w:rFonts w:ascii="GHEA Grapalat" w:hAnsi="GHEA Grapalat"/>
                <w:color w:val="000000"/>
                <w:sz w:val="16"/>
                <w:szCs w:val="16"/>
                <w:lang w:val="hy-AM"/>
              </w:rPr>
            </w:pPr>
            <w:proofErr w:type="spellStart"/>
            <w:r w:rsidRPr="008E13AA">
              <w:rPr>
                <w:rFonts w:ascii="GHEA Grapalat" w:hAnsi="GHEA Grapalat"/>
                <w:color w:val="000000"/>
                <w:sz w:val="16"/>
                <w:szCs w:val="16"/>
              </w:rPr>
              <w:t>Ժամ-կետը</w:t>
            </w:r>
            <w:proofErr w:type="spellEnd"/>
          </w:p>
        </w:tc>
        <w:tc>
          <w:tcPr>
            <w:tcW w:w="2410" w:type="dxa"/>
            <w:vMerge/>
            <w:tcBorders>
              <w:left w:val="nil"/>
              <w:bottom w:val="single" w:sz="4" w:space="0" w:color="auto"/>
              <w:right w:val="single" w:sz="4" w:space="0" w:color="auto"/>
            </w:tcBorders>
            <w:shd w:val="clear" w:color="000000" w:fill="D9D9D9"/>
          </w:tcPr>
          <w:p w:rsidR="006A0E60" w:rsidRPr="002B5DD6" w:rsidRDefault="006A0E60" w:rsidP="00A32A14">
            <w:pPr>
              <w:spacing w:line="276" w:lineRule="auto"/>
              <w:jc w:val="center"/>
              <w:rPr>
                <w:rFonts w:ascii="GHEA Grapalat" w:hAnsi="GHEA Grapalat"/>
                <w:color w:val="000000"/>
                <w:sz w:val="16"/>
                <w:szCs w:val="16"/>
              </w:rPr>
            </w:pPr>
          </w:p>
        </w:tc>
        <w:tc>
          <w:tcPr>
            <w:tcW w:w="1701" w:type="dxa"/>
            <w:tcBorders>
              <w:left w:val="nil"/>
              <w:bottom w:val="single" w:sz="4" w:space="0" w:color="auto"/>
              <w:right w:val="single" w:sz="4" w:space="0" w:color="auto"/>
            </w:tcBorders>
            <w:shd w:val="clear" w:color="000000" w:fill="D9D9D9"/>
          </w:tcPr>
          <w:p w:rsidR="006A0E60" w:rsidRPr="002B5DD6" w:rsidRDefault="006A0E60" w:rsidP="00A32A14">
            <w:pPr>
              <w:spacing w:line="276" w:lineRule="auto"/>
              <w:jc w:val="center"/>
              <w:rPr>
                <w:rFonts w:ascii="GHEA Grapalat" w:hAnsi="GHEA Grapalat"/>
                <w:color w:val="000000"/>
                <w:sz w:val="16"/>
                <w:szCs w:val="16"/>
              </w:rPr>
            </w:pPr>
          </w:p>
        </w:tc>
      </w:tr>
      <w:tr w:rsidR="00C27AAB" w:rsidRPr="00D731CC" w:rsidTr="00C27AAB">
        <w:trPr>
          <w:trHeight w:val="232"/>
        </w:trPr>
        <w:tc>
          <w:tcPr>
            <w:tcW w:w="1658" w:type="dxa"/>
            <w:tcBorders>
              <w:top w:val="nil"/>
              <w:left w:val="single" w:sz="4" w:space="0" w:color="auto"/>
              <w:bottom w:val="single" w:sz="4" w:space="0" w:color="auto"/>
              <w:right w:val="single" w:sz="4" w:space="0" w:color="auto"/>
            </w:tcBorders>
            <w:vAlign w:val="center"/>
          </w:tcPr>
          <w:p w:rsidR="00C27AAB" w:rsidRDefault="00C27AAB" w:rsidP="00C27AAB">
            <w:pPr>
              <w:rPr>
                <w:rFonts w:ascii="Arial Armenian" w:hAnsi="Arial Armenian"/>
                <w:i/>
                <w:iCs/>
                <w:sz w:val="20"/>
                <w:szCs w:val="20"/>
              </w:rPr>
            </w:pPr>
            <w:r>
              <w:rPr>
                <w:rFonts w:ascii="Arial Armenian" w:hAnsi="Arial Armenian"/>
                <w:i/>
                <w:iCs/>
                <w:sz w:val="20"/>
                <w:szCs w:val="20"/>
              </w:rPr>
              <w:t xml:space="preserve">ì»ñ³ÑëÏíáÕ </w:t>
            </w:r>
            <w:proofErr w:type="spellStart"/>
            <w:r>
              <w:rPr>
                <w:rFonts w:ascii="Arial Armenian" w:hAnsi="Arial Armenian"/>
                <w:i/>
                <w:iCs/>
                <w:sz w:val="20"/>
                <w:szCs w:val="20"/>
              </w:rPr>
              <w:t>ûµÛ»ÏïÇ</w:t>
            </w:r>
            <w:proofErr w:type="spellEnd"/>
            <w:r>
              <w:rPr>
                <w:rFonts w:ascii="Arial Armenian" w:hAnsi="Arial Armenian"/>
                <w:i/>
                <w:iCs/>
                <w:sz w:val="20"/>
                <w:szCs w:val="20"/>
              </w:rPr>
              <w:t xml:space="preserve"> ·áñÍáõÝ»áõÃÛ³Ý, </w:t>
            </w:r>
            <w:proofErr w:type="spellStart"/>
            <w:r>
              <w:rPr>
                <w:rFonts w:ascii="Arial Armenian" w:hAnsi="Arial Armenian"/>
                <w:i/>
                <w:iCs/>
                <w:sz w:val="20"/>
                <w:szCs w:val="20"/>
              </w:rPr>
              <w:t>ÇÝãå»ë</w:t>
            </w:r>
            <w:proofErr w:type="spellEnd"/>
            <w:r>
              <w:rPr>
                <w:rFonts w:ascii="Arial Armenian" w:hAnsi="Arial Armenian"/>
                <w:i/>
                <w:iCs/>
                <w:sz w:val="20"/>
                <w:szCs w:val="20"/>
              </w:rPr>
              <w:t xml:space="preserve"> Ý³¨ å»ï³Ï³Ý </w:t>
            </w:r>
            <w:proofErr w:type="spellStart"/>
            <w:r>
              <w:rPr>
                <w:rFonts w:ascii="Arial Armenian" w:hAnsi="Arial Armenian"/>
                <w:i/>
                <w:iCs/>
                <w:sz w:val="20"/>
                <w:szCs w:val="20"/>
              </w:rPr>
              <w:t>ÙÇçáóÝ»ñÇ</w:t>
            </w:r>
            <w:proofErr w:type="spellEnd"/>
            <w:r>
              <w:rPr>
                <w:rFonts w:ascii="Arial Armenian" w:hAnsi="Arial Armenian"/>
                <w:i/>
                <w:iCs/>
                <w:sz w:val="20"/>
                <w:szCs w:val="20"/>
              </w:rPr>
              <w:t xml:space="preserve"> Ï³é³í³ñÙ³Ý ¨ Ó¨³íáñÙ³Ý ³ñ¹ÛáõÝ³í»ïáõÃÛ³Ý </w:t>
            </w:r>
            <w:proofErr w:type="spellStart"/>
            <w:r>
              <w:rPr>
                <w:rFonts w:ascii="Arial Armenian" w:hAnsi="Arial Armenian"/>
                <w:i/>
                <w:iCs/>
                <w:sz w:val="20"/>
                <w:szCs w:val="20"/>
              </w:rPr>
              <w:t>áõ</w:t>
            </w:r>
            <w:proofErr w:type="spellEnd"/>
            <w:r>
              <w:rPr>
                <w:rFonts w:ascii="Arial Armenian" w:hAnsi="Arial Armenian"/>
                <w:i/>
                <w:iCs/>
                <w:sz w:val="20"/>
                <w:szCs w:val="20"/>
              </w:rPr>
              <w:t xml:space="preserve"> ûñÇÝ³Ï³ÝáõÃÛ³Ý ÝÏ³ïÙ³Ùµ å»ï³Ï³Ý í»ñ³ÑëÏáÕáõÃÛáõÝ ³å³ÑáíáõÙ</w:t>
            </w:r>
          </w:p>
        </w:tc>
        <w:tc>
          <w:tcPr>
            <w:tcW w:w="1019" w:type="dxa"/>
            <w:tcBorders>
              <w:top w:val="nil"/>
              <w:left w:val="single" w:sz="4" w:space="0" w:color="auto"/>
              <w:bottom w:val="single" w:sz="4" w:space="0" w:color="auto"/>
              <w:right w:val="single" w:sz="4" w:space="0" w:color="auto"/>
            </w:tcBorders>
            <w:shd w:val="clear" w:color="auto" w:fill="auto"/>
            <w:vAlign w:val="center"/>
          </w:tcPr>
          <w:p w:rsidR="00C27AAB" w:rsidRDefault="00C27AAB" w:rsidP="00C27AAB">
            <w:pPr>
              <w:jc w:val="center"/>
              <w:rPr>
                <w:rFonts w:ascii="Arial Armenian" w:hAnsi="Arial Armenian"/>
                <w:i/>
                <w:iCs/>
                <w:sz w:val="20"/>
                <w:szCs w:val="20"/>
              </w:rPr>
            </w:pPr>
            <w:r>
              <w:rPr>
                <w:rFonts w:ascii="Arial Armenian" w:hAnsi="Arial Armenian"/>
                <w:i/>
                <w:iCs/>
                <w:sz w:val="20"/>
                <w:szCs w:val="20"/>
              </w:rPr>
              <w:t>1203 ä»ï³Ï³Ý í»ñ³ÑëÏáÕ³Ï³Ý Í³é³ÛáõÃÛáõÝÝ»ñ</w:t>
            </w:r>
          </w:p>
        </w:tc>
        <w:tc>
          <w:tcPr>
            <w:tcW w:w="1576" w:type="dxa"/>
            <w:tcBorders>
              <w:top w:val="nil"/>
              <w:left w:val="nil"/>
              <w:bottom w:val="single" w:sz="4" w:space="0" w:color="auto"/>
              <w:right w:val="single" w:sz="4" w:space="0" w:color="auto"/>
            </w:tcBorders>
            <w:shd w:val="clear" w:color="auto" w:fill="auto"/>
            <w:vAlign w:val="center"/>
            <w:hideMark/>
          </w:tcPr>
          <w:p w:rsidR="00C27AAB" w:rsidRDefault="00C27AAB" w:rsidP="00C27AAB">
            <w:pPr>
              <w:rPr>
                <w:rFonts w:ascii="Arial Armenian" w:hAnsi="Arial Armenian"/>
                <w:i/>
                <w:iCs/>
                <w:sz w:val="20"/>
                <w:szCs w:val="20"/>
              </w:rPr>
            </w:pPr>
            <w:r>
              <w:rPr>
                <w:rFonts w:ascii="Arial Armenian" w:hAnsi="Arial Armenian"/>
                <w:i/>
                <w:iCs/>
                <w:sz w:val="20"/>
                <w:szCs w:val="20"/>
              </w:rPr>
              <w:t xml:space="preserve">ÐÐ í³ñã³å»ïÇÝ ÐÐ ê³ÑÙ³Ý³¹ñáõÃÛ³Ùµ ¨ </w:t>
            </w:r>
            <w:proofErr w:type="spellStart"/>
            <w:r>
              <w:rPr>
                <w:rFonts w:ascii="Arial Armenian" w:hAnsi="Arial Armenian"/>
                <w:i/>
                <w:iCs/>
                <w:sz w:val="20"/>
                <w:szCs w:val="20"/>
              </w:rPr>
              <w:t>ûñ»ÝùÝ»ñáí</w:t>
            </w:r>
            <w:proofErr w:type="spellEnd"/>
            <w:r>
              <w:rPr>
                <w:rFonts w:ascii="Arial Armenian" w:hAnsi="Arial Armenian"/>
                <w:i/>
                <w:iCs/>
                <w:sz w:val="20"/>
                <w:szCs w:val="20"/>
              </w:rPr>
              <w:t xml:space="preserve"> í»ñ³å³Ñí³Í í»ñ³ÑëÏáÕ³Ï³Ý ÉÇ³½áñáõÃÛáõÝÝ»ñÇ Çñ³Ï³Ý³óÙ³Ý ³å³ÑáíáõÙ, </w:t>
            </w:r>
            <w:proofErr w:type="spellStart"/>
            <w:r>
              <w:rPr>
                <w:rFonts w:ascii="Arial Armenian" w:hAnsi="Arial Armenian"/>
                <w:i/>
                <w:iCs/>
                <w:sz w:val="20"/>
                <w:szCs w:val="20"/>
              </w:rPr>
              <w:t>ïáÏáë</w:t>
            </w:r>
            <w:proofErr w:type="spellEnd"/>
          </w:p>
        </w:tc>
        <w:tc>
          <w:tcPr>
            <w:tcW w:w="709" w:type="dxa"/>
            <w:tcBorders>
              <w:top w:val="nil"/>
              <w:left w:val="nil"/>
              <w:bottom w:val="single" w:sz="4" w:space="0" w:color="auto"/>
              <w:right w:val="single" w:sz="4" w:space="0" w:color="auto"/>
            </w:tcBorders>
            <w:shd w:val="clear" w:color="auto" w:fill="auto"/>
            <w:vAlign w:val="center"/>
            <w:hideMark/>
          </w:tcPr>
          <w:p w:rsidR="00C27AAB" w:rsidRDefault="00C27AAB" w:rsidP="00C27AAB">
            <w:pPr>
              <w:jc w:val="center"/>
              <w:rPr>
                <w:rFonts w:ascii="Arial Armenian" w:hAnsi="Arial Armenian"/>
                <w:i/>
                <w:iCs/>
                <w:sz w:val="20"/>
                <w:szCs w:val="20"/>
              </w:rPr>
            </w:pPr>
            <w:r>
              <w:rPr>
                <w:rFonts w:ascii="Arial Armenian" w:hAnsi="Arial Armenian"/>
                <w:i/>
                <w:iCs/>
                <w:sz w:val="20"/>
                <w:szCs w:val="20"/>
              </w:rPr>
              <w:t>100</w:t>
            </w:r>
          </w:p>
        </w:tc>
        <w:tc>
          <w:tcPr>
            <w:tcW w:w="683" w:type="dxa"/>
            <w:tcBorders>
              <w:top w:val="nil"/>
              <w:left w:val="nil"/>
              <w:bottom w:val="single" w:sz="4" w:space="0" w:color="auto"/>
              <w:right w:val="single" w:sz="4" w:space="0" w:color="auto"/>
            </w:tcBorders>
            <w:shd w:val="clear" w:color="auto" w:fill="auto"/>
            <w:vAlign w:val="center"/>
            <w:hideMark/>
          </w:tcPr>
          <w:p w:rsidR="00C27AAB" w:rsidRDefault="00C27AAB" w:rsidP="00C27AAB">
            <w:pPr>
              <w:jc w:val="center"/>
              <w:rPr>
                <w:rFonts w:ascii="Arial Armenian" w:hAnsi="Arial Armenian"/>
                <w:i/>
                <w:iCs/>
                <w:sz w:val="20"/>
                <w:szCs w:val="20"/>
              </w:rPr>
            </w:pPr>
            <w:r>
              <w:rPr>
                <w:rFonts w:ascii="Arial Armenian" w:hAnsi="Arial Armenian"/>
                <w:i/>
                <w:iCs/>
                <w:sz w:val="20"/>
                <w:szCs w:val="20"/>
              </w:rPr>
              <w:t>2022</w:t>
            </w:r>
            <w:r>
              <w:rPr>
                <w:rFonts w:ascii="Sylfaen" w:hAnsi="Sylfaen" w:cs="Sylfaen"/>
                <w:i/>
                <w:iCs/>
                <w:sz w:val="20"/>
                <w:szCs w:val="20"/>
              </w:rPr>
              <w:t>թ</w:t>
            </w:r>
            <w:r>
              <w:rPr>
                <w:rFonts w:ascii="Arial Armenian" w:hAnsi="Arial Armenian"/>
                <w:i/>
                <w:iCs/>
                <w:sz w:val="20"/>
                <w:szCs w:val="20"/>
              </w:rPr>
              <w:t>.</w:t>
            </w:r>
          </w:p>
        </w:tc>
        <w:tc>
          <w:tcPr>
            <w:tcW w:w="709" w:type="dxa"/>
            <w:tcBorders>
              <w:top w:val="nil"/>
              <w:left w:val="nil"/>
              <w:bottom w:val="single" w:sz="4" w:space="0" w:color="auto"/>
              <w:right w:val="single" w:sz="4" w:space="0" w:color="auto"/>
            </w:tcBorders>
            <w:shd w:val="clear" w:color="auto" w:fill="auto"/>
            <w:vAlign w:val="center"/>
          </w:tcPr>
          <w:p w:rsidR="00C27AAB" w:rsidRDefault="00C27AAB" w:rsidP="00C27AAB">
            <w:pPr>
              <w:jc w:val="center"/>
              <w:rPr>
                <w:rFonts w:ascii="Arial Armenian" w:hAnsi="Arial Armenian"/>
                <w:i/>
                <w:iCs/>
                <w:sz w:val="20"/>
                <w:szCs w:val="20"/>
              </w:rPr>
            </w:pPr>
            <w:r>
              <w:rPr>
                <w:rFonts w:ascii="Arial Armenian" w:hAnsi="Arial Armenian"/>
                <w:i/>
                <w:iCs/>
                <w:sz w:val="20"/>
                <w:szCs w:val="20"/>
              </w:rPr>
              <w:t>100</w:t>
            </w:r>
          </w:p>
        </w:tc>
        <w:tc>
          <w:tcPr>
            <w:tcW w:w="709" w:type="dxa"/>
            <w:tcBorders>
              <w:top w:val="nil"/>
              <w:left w:val="nil"/>
              <w:bottom w:val="single" w:sz="4" w:space="0" w:color="auto"/>
              <w:right w:val="single" w:sz="4" w:space="0" w:color="auto"/>
            </w:tcBorders>
            <w:shd w:val="clear" w:color="auto" w:fill="auto"/>
            <w:vAlign w:val="center"/>
          </w:tcPr>
          <w:p w:rsidR="00C27AAB" w:rsidRDefault="00C27AAB" w:rsidP="00C27AAB">
            <w:pPr>
              <w:jc w:val="center"/>
              <w:rPr>
                <w:rFonts w:ascii="Arial Armenian" w:hAnsi="Arial Armenian"/>
                <w:i/>
                <w:iCs/>
                <w:sz w:val="20"/>
                <w:szCs w:val="20"/>
              </w:rPr>
            </w:pPr>
            <w:r>
              <w:rPr>
                <w:rFonts w:ascii="Arial Armenian" w:hAnsi="Arial Armenian"/>
                <w:i/>
                <w:iCs/>
                <w:sz w:val="20"/>
                <w:szCs w:val="20"/>
              </w:rPr>
              <w:t>2023</w:t>
            </w:r>
            <w:r>
              <w:rPr>
                <w:rFonts w:ascii="Sylfaen" w:hAnsi="Sylfaen" w:cs="Sylfaen"/>
                <w:i/>
                <w:iCs/>
                <w:sz w:val="20"/>
                <w:szCs w:val="20"/>
              </w:rPr>
              <w:t>թ</w:t>
            </w:r>
            <w:r>
              <w:rPr>
                <w:rFonts w:ascii="Arial Armenian" w:hAnsi="Arial Armenian"/>
                <w:i/>
                <w:iCs/>
                <w:sz w:val="20"/>
                <w:szCs w:val="20"/>
              </w:rPr>
              <w:t>.</w:t>
            </w:r>
          </w:p>
        </w:tc>
        <w:tc>
          <w:tcPr>
            <w:tcW w:w="2410" w:type="dxa"/>
            <w:tcBorders>
              <w:top w:val="nil"/>
              <w:left w:val="nil"/>
              <w:bottom w:val="single" w:sz="4" w:space="0" w:color="auto"/>
              <w:right w:val="single" w:sz="4" w:space="0" w:color="auto"/>
            </w:tcBorders>
            <w:shd w:val="clear" w:color="auto" w:fill="auto"/>
            <w:vAlign w:val="center"/>
            <w:hideMark/>
          </w:tcPr>
          <w:p w:rsidR="00C27AAB" w:rsidRDefault="00C27AAB" w:rsidP="00C27AAB">
            <w:pPr>
              <w:jc w:val="center"/>
              <w:rPr>
                <w:rFonts w:ascii="Arial Armenian" w:hAnsi="Arial Armenian"/>
                <w:i/>
                <w:iCs/>
                <w:sz w:val="20"/>
                <w:szCs w:val="20"/>
              </w:rPr>
            </w:pPr>
            <w:r>
              <w:rPr>
                <w:rFonts w:ascii="Arial Armenian" w:hAnsi="Arial Armenian"/>
                <w:b/>
                <w:bCs/>
                <w:i/>
                <w:iCs/>
                <w:sz w:val="20"/>
                <w:szCs w:val="20"/>
              </w:rPr>
              <w:t xml:space="preserve">6.4 </w:t>
            </w:r>
            <w:proofErr w:type="spellStart"/>
            <w:r>
              <w:rPr>
                <w:rFonts w:ascii="Arial Armenian" w:hAnsi="Arial Armenian"/>
                <w:b/>
                <w:bCs/>
                <w:i/>
                <w:iCs/>
                <w:sz w:val="20"/>
                <w:szCs w:val="20"/>
              </w:rPr>
              <w:t>ÆÝëïÇïáõïÝ»ñÇ</w:t>
            </w:r>
            <w:proofErr w:type="spellEnd"/>
            <w:r>
              <w:rPr>
                <w:rFonts w:ascii="Arial Armenian" w:hAnsi="Arial Armenian"/>
                <w:b/>
                <w:bCs/>
                <w:i/>
                <w:iCs/>
                <w:sz w:val="20"/>
                <w:szCs w:val="20"/>
              </w:rPr>
              <w:t xml:space="preserve"> ¨ ·áñÍ³éáõÛÃÝ»ñÇ ³ñ¹Ç³Ï³Ý³óáõÙ (¿ç 89-90)</w:t>
            </w:r>
            <w:r>
              <w:rPr>
                <w:rFonts w:ascii="Arial Armenian" w:hAnsi="Arial Armenian"/>
                <w:i/>
                <w:iCs/>
                <w:sz w:val="20"/>
                <w:szCs w:val="20"/>
              </w:rPr>
              <w:t xml:space="preserve">                                         Êáñù³ÛÇÝ ýáõÝÏóÇáÝ³É ¨ ÇÝëïÇïáõóÇáÝ³É </w:t>
            </w:r>
            <w:proofErr w:type="spellStart"/>
            <w:r>
              <w:rPr>
                <w:rFonts w:ascii="Arial Armenian" w:hAnsi="Arial Armenian"/>
                <w:i/>
                <w:iCs/>
                <w:sz w:val="20"/>
                <w:szCs w:val="20"/>
              </w:rPr>
              <w:t>í»ñÉáõÍáõÃÛáõÝÝ»ñÇ</w:t>
            </w:r>
            <w:proofErr w:type="spellEnd"/>
            <w:r>
              <w:rPr>
                <w:rFonts w:ascii="Arial Armenian" w:hAnsi="Arial Armenian"/>
                <w:i/>
                <w:iCs/>
                <w:sz w:val="20"/>
                <w:szCs w:val="20"/>
              </w:rPr>
              <w:t xml:space="preserve"> Çñ³Ï³Ý³óáõÙ` å»ï³Ï³Ý Ñ³ïí³ÍáõÙ µ</w:t>
            </w:r>
            <w:proofErr w:type="spellStart"/>
            <w:r>
              <w:rPr>
                <w:rFonts w:ascii="Arial Armenian" w:hAnsi="Arial Armenian"/>
                <w:i/>
                <w:iCs/>
                <w:sz w:val="20"/>
                <w:szCs w:val="20"/>
              </w:rPr>
              <w:t>áÉáñ</w:t>
            </w:r>
            <w:proofErr w:type="spellEnd"/>
            <w:r>
              <w:rPr>
                <w:rFonts w:ascii="Arial Armenian" w:hAnsi="Arial Armenian"/>
                <w:i/>
                <w:iCs/>
                <w:sz w:val="20"/>
                <w:szCs w:val="20"/>
              </w:rPr>
              <w:t xml:space="preserve"> ³Ý³ñ¹ÛáõÝ³í»ïáõÃÛáõÝÝ»ñÁ </w:t>
            </w:r>
            <w:proofErr w:type="spellStart"/>
            <w:r>
              <w:rPr>
                <w:rFonts w:ascii="Arial Armenian" w:hAnsi="Arial Armenian"/>
                <w:i/>
                <w:iCs/>
                <w:sz w:val="20"/>
                <w:szCs w:val="20"/>
              </w:rPr>
              <w:t>í»ñ</w:t>
            </w:r>
            <w:proofErr w:type="spellEnd"/>
            <w:r>
              <w:rPr>
                <w:rFonts w:ascii="Arial Armenian" w:hAnsi="Arial Armenian"/>
                <w:i/>
                <w:iCs/>
                <w:sz w:val="20"/>
                <w:szCs w:val="20"/>
              </w:rPr>
              <w:t xml:space="preserve"> Ñ³Ý»Éáõ ¨ Ñ³Ù³ñÅ»ù í»ñ³Ý³ÛÙ³Ý ³ßË³ï³ÝùÝ»ñ Çñ³Ï³Ý³óÝ»Éáõ Ñ³Ù³ñ:                                  </w:t>
            </w:r>
            <w:r>
              <w:rPr>
                <w:rFonts w:ascii="Arial Armenian" w:hAnsi="Arial Armenian"/>
                <w:b/>
                <w:bCs/>
                <w:i/>
                <w:iCs/>
                <w:sz w:val="20"/>
                <w:szCs w:val="20"/>
              </w:rPr>
              <w:t xml:space="preserve">6.10 ä»ï³Ï³Ý Í³Ëë»ñ (¿ç 100)        </w:t>
            </w:r>
            <w:r>
              <w:rPr>
                <w:rFonts w:ascii="Arial Armenian" w:hAnsi="Arial Armenian"/>
                <w:i/>
                <w:iCs/>
                <w:sz w:val="20"/>
                <w:szCs w:val="20"/>
              </w:rPr>
              <w:t xml:space="preserve">                                 ä»ï³Ï³Ý Ï³é³í³ñÙ³Ý Ñ³Ù³Ï³ñ·Ç ³ñ¹ÛáõÝ³í»ïáõÃÛ³Ý µ³ñÓñ³óáõÙ` Ï³åí³Í Ñ³Ýñ³ÛÇÝ </w:t>
            </w:r>
            <w:proofErr w:type="spellStart"/>
            <w:r>
              <w:rPr>
                <w:rFonts w:ascii="Arial Armenian" w:hAnsi="Arial Armenian"/>
                <w:i/>
                <w:iCs/>
                <w:sz w:val="20"/>
                <w:szCs w:val="20"/>
              </w:rPr>
              <w:t>ÙÇçáóÝ»ñÇ</w:t>
            </w:r>
            <w:proofErr w:type="spellEnd"/>
            <w:r>
              <w:rPr>
                <w:rFonts w:ascii="Arial Armenian" w:hAnsi="Arial Armenian"/>
                <w:i/>
                <w:iCs/>
                <w:sz w:val="20"/>
                <w:szCs w:val="20"/>
              </w:rPr>
              <w:t xml:space="preserve"> ³ñ¹ÛáõÝ³í»ï Í³ËëÙ³Ý </w:t>
            </w:r>
            <w:proofErr w:type="spellStart"/>
            <w:r>
              <w:rPr>
                <w:rFonts w:ascii="Arial Armenian" w:hAnsi="Arial Armenian"/>
                <w:i/>
                <w:iCs/>
                <w:sz w:val="20"/>
                <w:szCs w:val="20"/>
              </w:rPr>
              <w:t>Ñ»ï</w:t>
            </w:r>
            <w:proofErr w:type="spellEnd"/>
            <w:r>
              <w:rPr>
                <w:rFonts w:ascii="Arial Armenian" w:hAnsi="Arial Armenian"/>
                <w:i/>
                <w:iCs/>
                <w:sz w:val="20"/>
                <w:szCs w:val="20"/>
              </w:rPr>
              <w:t xml:space="preserve"> </w:t>
            </w:r>
          </w:p>
        </w:tc>
        <w:tc>
          <w:tcPr>
            <w:tcW w:w="1701" w:type="dxa"/>
            <w:tcBorders>
              <w:top w:val="nil"/>
              <w:left w:val="nil"/>
              <w:bottom w:val="single" w:sz="4" w:space="0" w:color="auto"/>
              <w:right w:val="single" w:sz="4" w:space="0" w:color="auto"/>
            </w:tcBorders>
            <w:vAlign w:val="center"/>
          </w:tcPr>
          <w:p w:rsidR="00C27AAB" w:rsidRDefault="00C27AAB" w:rsidP="00C27AAB">
            <w:pPr>
              <w:jc w:val="center"/>
              <w:rPr>
                <w:rFonts w:ascii="Arial Armenian" w:hAnsi="Arial Armenian"/>
                <w:i/>
                <w:iCs/>
                <w:sz w:val="20"/>
                <w:szCs w:val="20"/>
              </w:rPr>
            </w:pPr>
            <w:r>
              <w:rPr>
                <w:rFonts w:ascii="Arial Armenian" w:hAnsi="Arial Armenian"/>
                <w:i/>
                <w:iCs/>
                <w:sz w:val="20"/>
                <w:szCs w:val="20"/>
              </w:rPr>
              <w:t>ÐÐ å»ï³Ï³Ý í»ñ³ÑëÏáÕ³Ï³Ý Í³é³ÛáõÃÛ³Ý ·</w:t>
            </w:r>
            <w:proofErr w:type="spellStart"/>
            <w:r>
              <w:rPr>
                <w:rFonts w:ascii="Arial Armenian" w:hAnsi="Arial Armenian"/>
                <w:i/>
                <w:iCs/>
                <w:sz w:val="20"/>
                <w:szCs w:val="20"/>
              </w:rPr>
              <w:t>áñÍáõÝ»áõÃÛáõÝÁ</w:t>
            </w:r>
            <w:proofErr w:type="spellEnd"/>
            <w:r>
              <w:rPr>
                <w:rFonts w:ascii="Arial Armenian" w:hAnsi="Arial Armenian"/>
                <w:i/>
                <w:iCs/>
                <w:sz w:val="20"/>
                <w:szCs w:val="20"/>
              </w:rPr>
              <w:t xml:space="preserve"> Ýå³ëïáõÙ ¿ Ø²Î-Ç  Ï³ÛáõÝ ½³ñ·³óÙ³Ý 17 Ýå³ï³ÏÝ»ñÇ ¨ ¹ñ³Ýó ·</w:t>
            </w:r>
            <w:proofErr w:type="spellStart"/>
            <w:r>
              <w:rPr>
                <w:rFonts w:ascii="Arial Armenian" w:hAnsi="Arial Armenian"/>
                <w:i/>
                <w:iCs/>
                <w:sz w:val="20"/>
                <w:szCs w:val="20"/>
              </w:rPr>
              <w:t>Íáí</w:t>
            </w:r>
            <w:proofErr w:type="spellEnd"/>
            <w:r>
              <w:rPr>
                <w:rFonts w:ascii="Arial Armenian" w:hAnsi="Arial Armenian"/>
                <w:i/>
                <w:iCs/>
                <w:sz w:val="20"/>
                <w:szCs w:val="20"/>
              </w:rPr>
              <w:t xml:space="preserve"> ë³ÑÙ³Ýí³Í ·Éáµ³É óáõó³ÝÇßÝ»ñÇ ³å³ÑáíÙ³ÝÁ:</w:t>
            </w:r>
          </w:p>
        </w:tc>
      </w:tr>
    </w:tbl>
    <w:p w:rsidR="000F5C75" w:rsidRPr="008E13AA" w:rsidRDefault="000F5C75"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r w:rsidRPr="00ED1CE5">
        <w:rPr>
          <w:rFonts w:ascii="GHEA Grapalat" w:hAnsi="GHEA Grapalat"/>
          <w:kern w:val="16"/>
          <w:sz w:val="22"/>
          <w:szCs w:val="22"/>
          <w:lang w:val="hy-AM"/>
        </w:rPr>
        <w:t>3</w:t>
      </w:r>
      <w:r w:rsidRPr="008E13AA">
        <w:rPr>
          <w:rFonts w:ascii="GHEA Grapalat" w:hAnsi="GHEA Grapalat"/>
          <w:kern w:val="16"/>
          <w:sz w:val="22"/>
          <w:szCs w:val="22"/>
          <w:lang w:val="hy-AM"/>
        </w:rPr>
        <w:t xml:space="preserve">. </w:t>
      </w:r>
      <w:r w:rsidRPr="00ED1CE5">
        <w:rPr>
          <w:rFonts w:ascii="GHEA Grapalat" w:hAnsi="GHEA Grapalat"/>
          <w:kern w:val="16"/>
          <w:sz w:val="22"/>
          <w:szCs w:val="22"/>
          <w:lang w:val="hy-AM"/>
        </w:rPr>
        <w:t xml:space="preserve">ԾԱԽՍԱՅԻՆ ԳԵՐԱԿԱՅՈՒԹՅՈՒՆՆԵՐԸ </w:t>
      </w:r>
      <w:r w:rsidRPr="008E13AA">
        <w:rPr>
          <w:rFonts w:ascii="GHEA Grapalat" w:hAnsi="GHEA Grapalat"/>
          <w:kern w:val="16"/>
          <w:sz w:val="22"/>
          <w:szCs w:val="22"/>
          <w:lang w:val="hy-AM"/>
        </w:rPr>
        <w:t xml:space="preserve">ՄԺԾԾ ԺԱՄԱՆԱԿԱՀԱՏՎԱԾՈՒՄ </w:t>
      </w:r>
    </w:p>
    <w:p w:rsidR="006F5530" w:rsidRPr="000B0747" w:rsidRDefault="00ED1CE5" w:rsidP="00A32A14">
      <w:pPr>
        <w:pStyle w:val="Text"/>
        <w:spacing w:line="276" w:lineRule="auto"/>
        <w:rPr>
          <w:rFonts w:ascii="GHEA Grapalat" w:hAnsi="GHEA Grapalat" w:cs="Sylfaen"/>
          <w:sz w:val="24"/>
          <w:szCs w:val="24"/>
          <w:lang w:val="hy-AM"/>
        </w:rPr>
      </w:pPr>
      <w:r w:rsidRPr="000B0747">
        <w:rPr>
          <w:rFonts w:ascii="GHEA Grapalat" w:hAnsi="GHEA Grapalat" w:cs="Sylfaen"/>
          <w:sz w:val="24"/>
          <w:szCs w:val="24"/>
          <w:lang w:val="hy-AM"/>
        </w:rPr>
        <w:t>«Պետական վերահսկողական ծառայության մասին» ՀՀ օրենքով ՀՀ պետական վերահսկողական ծառայությունը</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Պետական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կառավարման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համակարգի</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մարմինների</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մասին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Հայաստանի</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Հանրապետության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օրենքով</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սահմանված</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պետական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վերահսկողության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ոլորտում</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գործող</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վարչապետին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ենթակա</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մարմին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է</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որն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իրականացնում</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է</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սույն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օրենքով</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իրեն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վերապահված</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վերահսկողական</w:t>
      </w:r>
      <w:r w:rsidRPr="000B0747">
        <w:rPr>
          <w:rFonts w:ascii="GHEA Grapalat" w:hAnsi="GHEA Grapalat"/>
          <w:sz w:val="24"/>
          <w:szCs w:val="24"/>
          <w:lang w:val="hy-AM"/>
        </w:rPr>
        <w:t xml:space="preserve"> </w:t>
      </w:r>
      <w:r w:rsidRPr="000B0747">
        <w:rPr>
          <w:rFonts w:ascii="GHEA Grapalat" w:hAnsi="GHEA Grapalat" w:cs="Sylfaen"/>
          <w:sz w:val="24"/>
          <w:szCs w:val="24"/>
          <w:lang w:val="hy-AM"/>
        </w:rPr>
        <w:t>լիազորություններ:</w:t>
      </w:r>
    </w:p>
    <w:p w:rsidR="0077681A" w:rsidRPr="000B0747" w:rsidRDefault="0077681A" w:rsidP="00A32A14">
      <w:pPr>
        <w:pStyle w:val="Text"/>
        <w:spacing w:line="276" w:lineRule="auto"/>
        <w:rPr>
          <w:rFonts w:ascii="GHEA Grapalat" w:hAnsi="GHEA Grapalat"/>
          <w:i/>
          <w:sz w:val="24"/>
          <w:szCs w:val="24"/>
          <w:lang w:val="hy-AM" w:eastAsia="x-none"/>
        </w:rPr>
      </w:pPr>
      <w:r w:rsidRPr="000B0747">
        <w:rPr>
          <w:rFonts w:ascii="GHEA Grapalat" w:hAnsi="GHEA Grapalat"/>
          <w:sz w:val="24"/>
          <w:szCs w:val="24"/>
          <w:lang w:val="hy-AM"/>
        </w:rPr>
        <w:lastRenderedPageBreak/>
        <w:t>ՀՀ պետական վերահսկողական ծառայության գործունեության նպատակն է Հայաստանի Հանրապետության վարչապետին Հայաստանի Հանրապետության Սահմանադրությամբ և օրենքներով վերապահված վերահսկողական լիազորությունների իրականացումն ապահովելը:</w:t>
      </w:r>
    </w:p>
    <w:p w:rsidR="000F5C75" w:rsidRPr="002B5DD6" w:rsidRDefault="0077681A" w:rsidP="00A32A14">
      <w:pPr>
        <w:pStyle w:val="Text"/>
        <w:spacing w:line="276" w:lineRule="auto"/>
        <w:rPr>
          <w:rFonts w:ascii="GHEA Grapalat" w:hAnsi="GHEA Grapalat" w:cs="Sylfaen"/>
          <w:b/>
          <w:i/>
          <w:iCs/>
          <w:lang w:val="hy-AM"/>
        </w:rPr>
      </w:pPr>
      <w:r w:rsidRPr="000B0747">
        <w:rPr>
          <w:rFonts w:ascii="GHEA Grapalat" w:hAnsi="GHEA Grapalat"/>
          <w:sz w:val="24"/>
          <w:szCs w:val="24"/>
          <w:lang w:val="hy-AM"/>
        </w:rPr>
        <w:t>Վերջնական արդյունքը, որին ձգտելու է ՀՀ պետական վերահսկողական ծառայությունը՝ ՀՀ պետական միջոցների կառավարման, ձևավորման և օգտագործման արդյունավետության և օրինականության գնահատումն է:</w:t>
      </w:r>
      <w:bookmarkEnd w:id="1"/>
      <w:r w:rsidR="000F5C75" w:rsidRPr="00532594">
        <w:rPr>
          <w:rFonts w:ascii="GHEA Grapalat" w:hAnsi="GHEA Grapalat" w:cs="Sylfaen"/>
          <w:i/>
          <w:kern w:val="16"/>
          <w:lang w:val="hy-AM"/>
        </w:rPr>
        <w:t xml:space="preserve"> </w:t>
      </w:r>
    </w:p>
    <w:p w:rsidR="000F5C75" w:rsidRPr="002B5DD6" w:rsidRDefault="000F5C75"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4"/>
          <w:szCs w:val="28"/>
          <w:lang w:val="hy-AM"/>
        </w:rPr>
      </w:pPr>
      <w:bookmarkStart w:id="2" w:name="_Toc468281224"/>
      <w:r w:rsidRPr="002B5DD6">
        <w:rPr>
          <w:rFonts w:ascii="GHEA Grapalat" w:hAnsi="GHEA Grapalat"/>
          <w:kern w:val="16"/>
          <w:sz w:val="22"/>
          <w:szCs w:val="22"/>
          <w:lang w:val="hy-AM"/>
        </w:rPr>
        <w:t>4. ՄԺԾԾ ԺԱՄԱՆԱԿԱՀԱՏՎԱԾՈՒՄ ԻՐԱԿԱՆԱՑՎԵԼԻՔ  ԾԱԽՍԱՅԻՆ ԾՐԱԳՐԵՐ</w:t>
      </w:r>
      <w:r w:rsidRPr="002B5DD6">
        <w:rPr>
          <w:rFonts w:ascii="GHEA Grapalat" w:hAnsi="GHEA Grapalat"/>
          <w:kern w:val="16"/>
          <w:sz w:val="24"/>
          <w:szCs w:val="28"/>
          <w:lang w:val="hy-AM"/>
        </w:rPr>
        <w:t>Ը</w:t>
      </w:r>
      <w:bookmarkEnd w:id="2"/>
    </w:p>
    <w:p w:rsidR="000F5C75" w:rsidRPr="002C192E" w:rsidRDefault="002C192E" w:rsidP="002C192E">
      <w:pPr>
        <w:pStyle w:val="BodyText"/>
        <w:spacing w:line="276" w:lineRule="auto"/>
        <w:jc w:val="both"/>
        <w:rPr>
          <w:rFonts w:ascii="GHEA Grapalat" w:hAnsi="GHEA Grapalat"/>
          <w:b w:val="0"/>
          <w:sz w:val="24"/>
          <w:szCs w:val="24"/>
          <w:lang w:val="hy-AM"/>
        </w:rPr>
      </w:pPr>
      <w:r w:rsidRPr="002C192E">
        <w:rPr>
          <w:rFonts w:ascii="GHEA Grapalat" w:hAnsi="GHEA Grapalat"/>
          <w:b w:val="0"/>
          <w:sz w:val="24"/>
          <w:szCs w:val="24"/>
          <w:lang w:val="hy-AM"/>
        </w:rPr>
        <w:t xml:space="preserve">2023-2025թթ. ՄԺԾԾ ժամանակահատվածում </w:t>
      </w:r>
      <w:r>
        <w:rPr>
          <w:rFonts w:ascii="GHEA Grapalat" w:hAnsi="GHEA Grapalat"/>
          <w:b w:val="0"/>
          <w:sz w:val="24"/>
          <w:szCs w:val="24"/>
          <w:lang w:val="hy-AM"/>
        </w:rPr>
        <w:t>Ծառայությունն իրականացնելու է 1203. «Պետական վերահսկողական ծառայություններ» ծախսային ծրագիրը:</w:t>
      </w:r>
    </w:p>
    <w:p w:rsidR="000F5C75" w:rsidRPr="002B5DD6" w:rsidRDefault="000F5C75"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r w:rsidRPr="002B5DD6">
        <w:rPr>
          <w:rFonts w:ascii="GHEA Grapalat" w:hAnsi="GHEA Grapalat"/>
          <w:kern w:val="16"/>
          <w:sz w:val="22"/>
          <w:szCs w:val="22"/>
          <w:lang w:val="hy-AM"/>
        </w:rPr>
        <w:t>4.1. Պարտադիր և հայեցողական ծախսերը</w:t>
      </w:r>
    </w:p>
    <w:p w:rsidR="00F50413" w:rsidRPr="00664869" w:rsidRDefault="00F50413" w:rsidP="00A32A14">
      <w:pPr>
        <w:pStyle w:val="Text"/>
        <w:spacing w:before="120" w:after="120" w:line="276" w:lineRule="auto"/>
        <w:rPr>
          <w:rFonts w:ascii="GHEA Grapalat" w:hAnsi="GHEA Grapalat" w:cs="Sylfaen"/>
          <w:b/>
          <w:iCs/>
          <w:kern w:val="16"/>
          <w:u w:val="single"/>
          <w:lang w:val="hy-AM"/>
        </w:rPr>
      </w:pPr>
      <w:r w:rsidRPr="00664869">
        <w:rPr>
          <w:rFonts w:ascii="GHEA Grapalat" w:hAnsi="GHEA Grapalat" w:cs="Sylfaen"/>
          <w:b/>
          <w:iCs/>
          <w:kern w:val="16"/>
          <w:lang w:val="hy-AM"/>
        </w:rPr>
        <w:t xml:space="preserve">1) </w:t>
      </w:r>
      <w:r w:rsidRPr="00664869">
        <w:rPr>
          <w:rFonts w:ascii="GHEA Grapalat" w:hAnsi="GHEA Grapalat" w:cs="Sylfaen"/>
          <w:b/>
          <w:iCs/>
          <w:kern w:val="16"/>
          <w:u w:val="single"/>
          <w:lang w:val="hy-AM"/>
        </w:rPr>
        <w:t xml:space="preserve">Պարտադիր ծախսերին դասվող միջոցառումներ: </w:t>
      </w:r>
    </w:p>
    <w:tbl>
      <w:tblPr>
        <w:tblpPr w:leftFromText="180" w:rightFromText="180" w:vertAnchor="page" w:horzAnchor="margin" w:tblpY="282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8"/>
        <w:gridCol w:w="4242"/>
      </w:tblGrid>
      <w:tr w:rsidR="00812B7F" w:rsidRPr="002B5DD6" w:rsidTr="00812B7F">
        <w:tc>
          <w:tcPr>
            <w:tcW w:w="5818" w:type="dxa"/>
            <w:shd w:val="clear" w:color="auto" w:fill="D9D9D9"/>
          </w:tcPr>
          <w:p w:rsidR="00812B7F" w:rsidRPr="00EF5E9E" w:rsidRDefault="00812B7F" w:rsidP="00A32A14">
            <w:pPr>
              <w:pStyle w:val="BodyText"/>
              <w:spacing w:line="276" w:lineRule="auto"/>
              <w:jc w:val="both"/>
              <w:rPr>
                <w:rFonts w:ascii="GHEA Grapalat" w:hAnsi="GHEA Grapalat"/>
                <w:sz w:val="22"/>
                <w:lang w:val="hy-AM" w:eastAsia="en-US"/>
              </w:rPr>
            </w:pPr>
            <w:r w:rsidRPr="00BB24AF">
              <w:rPr>
                <w:rFonts w:ascii="GHEA Grapalat" w:hAnsi="GHEA Grapalat" w:cs="Sylfaen"/>
                <w:b w:val="0"/>
                <w:kern w:val="16"/>
                <w:sz w:val="20"/>
                <w:lang w:val="hy-AM" w:eastAsia="en-US"/>
              </w:rPr>
              <w:t>Գերակա ծախսային ուղղությունները ՄԺԾԾ ժամ</w:t>
            </w:r>
            <w:r w:rsidRPr="00EF5E9E">
              <w:rPr>
                <w:rFonts w:ascii="GHEA Grapalat" w:hAnsi="GHEA Grapalat" w:cs="Sylfaen"/>
                <w:b w:val="0"/>
                <w:kern w:val="16"/>
                <w:sz w:val="20"/>
                <w:lang w:val="hy-AM" w:eastAsia="en-US"/>
              </w:rPr>
              <w:t>անակահատվածի համար` (ըստ գերակայությունների նվազման)</w:t>
            </w:r>
          </w:p>
        </w:tc>
        <w:tc>
          <w:tcPr>
            <w:tcW w:w="4242" w:type="dxa"/>
            <w:shd w:val="clear" w:color="auto" w:fill="D9D9D9"/>
          </w:tcPr>
          <w:p w:rsidR="00812B7F" w:rsidRPr="004D60C2" w:rsidRDefault="00812B7F" w:rsidP="00A32A14">
            <w:pPr>
              <w:pStyle w:val="BodyText"/>
              <w:spacing w:line="276" w:lineRule="auto"/>
              <w:rPr>
                <w:rFonts w:ascii="GHEA Grapalat" w:hAnsi="GHEA Grapalat"/>
                <w:sz w:val="22"/>
                <w:lang w:val="hy-AM" w:eastAsia="en-US"/>
              </w:rPr>
            </w:pPr>
            <w:r w:rsidRPr="004D60C2">
              <w:rPr>
                <w:rFonts w:ascii="GHEA Grapalat" w:hAnsi="GHEA Grapalat" w:cs="Sylfaen"/>
                <w:b w:val="0"/>
                <w:kern w:val="16"/>
                <w:sz w:val="20"/>
                <w:lang w:val="hy-AM" w:eastAsia="en-US"/>
              </w:rPr>
              <w:t>Հիմնավորում</w:t>
            </w:r>
            <w:r w:rsidRPr="004D60C2">
              <w:rPr>
                <w:rFonts w:ascii="GHEA Grapalat" w:hAnsi="GHEA Grapalat"/>
                <w:b w:val="0"/>
                <w:kern w:val="16"/>
                <w:sz w:val="20"/>
                <w:lang w:val="hy-AM" w:eastAsia="en-US"/>
              </w:rPr>
              <w:t>ներ</w:t>
            </w:r>
          </w:p>
        </w:tc>
      </w:tr>
      <w:tr w:rsidR="00812B7F" w:rsidRPr="002B5DD6" w:rsidTr="00812B7F">
        <w:tc>
          <w:tcPr>
            <w:tcW w:w="5818" w:type="dxa"/>
            <w:shd w:val="clear" w:color="auto" w:fill="D9D9D9"/>
          </w:tcPr>
          <w:p w:rsidR="00812B7F" w:rsidRPr="00BB24AF" w:rsidRDefault="00812B7F" w:rsidP="00A32A14">
            <w:pPr>
              <w:pStyle w:val="BodyText"/>
              <w:spacing w:line="276" w:lineRule="auto"/>
              <w:jc w:val="both"/>
              <w:rPr>
                <w:rFonts w:ascii="GHEA Grapalat" w:hAnsi="GHEA Grapalat" w:cs="Sylfaen"/>
                <w:b w:val="0"/>
                <w:kern w:val="16"/>
                <w:sz w:val="20"/>
                <w:lang w:val="hy-AM" w:eastAsia="en-US"/>
              </w:rPr>
            </w:pPr>
          </w:p>
        </w:tc>
        <w:tc>
          <w:tcPr>
            <w:tcW w:w="4242" w:type="dxa"/>
            <w:shd w:val="clear" w:color="auto" w:fill="D9D9D9"/>
          </w:tcPr>
          <w:p w:rsidR="00812B7F" w:rsidRPr="004D60C2" w:rsidRDefault="00812B7F" w:rsidP="00A32A14">
            <w:pPr>
              <w:pStyle w:val="BodyText"/>
              <w:spacing w:line="276" w:lineRule="auto"/>
              <w:rPr>
                <w:rFonts w:ascii="GHEA Grapalat" w:hAnsi="GHEA Grapalat" w:cs="Sylfaen"/>
                <w:b w:val="0"/>
                <w:kern w:val="16"/>
                <w:sz w:val="20"/>
                <w:lang w:val="hy-AM" w:eastAsia="en-US"/>
              </w:rPr>
            </w:pPr>
          </w:p>
        </w:tc>
      </w:tr>
      <w:tr w:rsidR="00812B7F" w:rsidRPr="00A11B53" w:rsidTr="00812B7F">
        <w:tc>
          <w:tcPr>
            <w:tcW w:w="5818" w:type="dxa"/>
          </w:tcPr>
          <w:p w:rsidR="00812B7F" w:rsidRPr="00EC1624" w:rsidRDefault="00812B7F" w:rsidP="00A32A14">
            <w:pPr>
              <w:pStyle w:val="BodyText"/>
              <w:spacing w:line="276" w:lineRule="auto"/>
              <w:jc w:val="both"/>
              <w:rPr>
                <w:rFonts w:ascii="GHEA Grapalat" w:hAnsi="GHEA Grapalat"/>
                <w:b w:val="0"/>
                <w:sz w:val="22"/>
                <w:lang w:val="hy-AM" w:eastAsia="en-US"/>
              </w:rPr>
            </w:pPr>
            <w:r w:rsidRPr="00EC1624">
              <w:rPr>
                <w:rFonts w:ascii="GHEA Grapalat" w:hAnsi="GHEA Grapalat"/>
                <w:b w:val="0"/>
                <w:sz w:val="22"/>
                <w:lang w:val="hy-AM" w:eastAsia="en-US"/>
              </w:rPr>
              <w:t xml:space="preserve">11001 </w:t>
            </w:r>
            <w:r w:rsidRPr="00EC1624">
              <w:rPr>
                <w:rFonts w:ascii="GHEA Grapalat" w:hAnsi="GHEA Grapalat" w:cs="Sylfaen"/>
                <w:b w:val="0"/>
                <w:sz w:val="22"/>
                <w:szCs w:val="22"/>
              </w:rPr>
              <w:t xml:space="preserve"> ՀՀ </w:t>
            </w:r>
            <w:proofErr w:type="spellStart"/>
            <w:r w:rsidRPr="00EC1624">
              <w:rPr>
                <w:rFonts w:ascii="GHEA Grapalat" w:hAnsi="GHEA Grapalat" w:cs="Sylfaen"/>
                <w:b w:val="0"/>
                <w:sz w:val="22"/>
                <w:szCs w:val="22"/>
              </w:rPr>
              <w:t>վարչապետին</w:t>
            </w:r>
            <w:proofErr w:type="spellEnd"/>
            <w:r w:rsidRPr="00EC1624">
              <w:rPr>
                <w:rFonts w:ascii="GHEA Grapalat" w:hAnsi="GHEA Grapalat" w:cs="Sylfaen"/>
                <w:b w:val="0"/>
                <w:sz w:val="22"/>
                <w:szCs w:val="22"/>
              </w:rPr>
              <w:t xml:space="preserve"> ՀՀ </w:t>
            </w:r>
            <w:proofErr w:type="spellStart"/>
            <w:r w:rsidRPr="00EC1624">
              <w:rPr>
                <w:rFonts w:ascii="GHEA Grapalat" w:hAnsi="GHEA Grapalat" w:cs="Sylfaen"/>
                <w:b w:val="0"/>
                <w:sz w:val="22"/>
                <w:szCs w:val="22"/>
              </w:rPr>
              <w:t>Սահմանադրությամբ</w:t>
            </w:r>
            <w:proofErr w:type="spellEnd"/>
            <w:r w:rsidRPr="00EC1624">
              <w:rPr>
                <w:rFonts w:ascii="GHEA Grapalat" w:hAnsi="GHEA Grapalat" w:cs="Sylfaen"/>
                <w:b w:val="0"/>
                <w:sz w:val="22"/>
                <w:szCs w:val="22"/>
              </w:rPr>
              <w:t xml:space="preserve"> և </w:t>
            </w:r>
            <w:proofErr w:type="spellStart"/>
            <w:r w:rsidRPr="00EC1624">
              <w:rPr>
                <w:rFonts w:ascii="GHEA Grapalat" w:hAnsi="GHEA Grapalat" w:cs="Sylfaen"/>
                <w:b w:val="0"/>
                <w:sz w:val="22"/>
                <w:szCs w:val="22"/>
              </w:rPr>
              <w:t>օրենքներով</w:t>
            </w:r>
            <w:proofErr w:type="spellEnd"/>
            <w:r w:rsidRPr="00EC1624">
              <w:rPr>
                <w:rFonts w:ascii="GHEA Grapalat" w:hAnsi="GHEA Grapalat" w:cs="Sylfaen"/>
                <w:b w:val="0"/>
                <w:sz w:val="22"/>
                <w:szCs w:val="22"/>
              </w:rPr>
              <w:t xml:space="preserve"> </w:t>
            </w:r>
            <w:proofErr w:type="spellStart"/>
            <w:r w:rsidRPr="00EC1624">
              <w:rPr>
                <w:rFonts w:ascii="GHEA Grapalat" w:hAnsi="GHEA Grapalat" w:cs="Sylfaen"/>
                <w:b w:val="0"/>
                <w:sz w:val="22"/>
                <w:szCs w:val="22"/>
              </w:rPr>
              <w:t>վերապահված</w:t>
            </w:r>
            <w:proofErr w:type="spellEnd"/>
            <w:r w:rsidRPr="00EC1624">
              <w:rPr>
                <w:rFonts w:ascii="GHEA Grapalat" w:hAnsi="GHEA Grapalat" w:cs="Sylfaen"/>
                <w:b w:val="0"/>
                <w:sz w:val="22"/>
                <w:szCs w:val="22"/>
              </w:rPr>
              <w:t xml:space="preserve"> վերահսկողական </w:t>
            </w:r>
            <w:proofErr w:type="spellStart"/>
            <w:r w:rsidRPr="00EC1624">
              <w:rPr>
                <w:rFonts w:ascii="GHEA Grapalat" w:hAnsi="GHEA Grapalat" w:cs="Sylfaen"/>
                <w:b w:val="0"/>
                <w:sz w:val="22"/>
                <w:szCs w:val="22"/>
              </w:rPr>
              <w:t>լիազորությունների</w:t>
            </w:r>
            <w:proofErr w:type="spellEnd"/>
            <w:r w:rsidRPr="00EC1624">
              <w:rPr>
                <w:rFonts w:ascii="GHEA Grapalat" w:hAnsi="GHEA Grapalat" w:cs="Sylfaen"/>
                <w:b w:val="0"/>
                <w:sz w:val="22"/>
                <w:szCs w:val="22"/>
              </w:rPr>
              <w:t xml:space="preserve"> </w:t>
            </w:r>
            <w:proofErr w:type="spellStart"/>
            <w:r w:rsidRPr="00EC1624">
              <w:rPr>
                <w:rFonts w:ascii="GHEA Grapalat" w:hAnsi="GHEA Grapalat" w:cs="Sylfaen"/>
                <w:b w:val="0"/>
                <w:sz w:val="22"/>
                <w:szCs w:val="22"/>
              </w:rPr>
              <w:t>իրականացման</w:t>
            </w:r>
            <w:proofErr w:type="spellEnd"/>
            <w:r w:rsidRPr="00EC1624">
              <w:rPr>
                <w:rFonts w:ascii="GHEA Grapalat" w:hAnsi="GHEA Grapalat" w:cs="Sylfaen"/>
                <w:b w:val="0"/>
                <w:sz w:val="22"/>
                <w:szCs w:val="22"/>
              </w:rPr>
              <w:t xml:space="preserve"> </w:t>
            </w:r>
            <w:proofErr w:type="spellStart"/>
            <w:r w:rsidRPr="00EC1624">
              <w:rPr>
                <w:rFonts w:ascii="GHEA Grapalat" w:hAnsi="GHEA Grapalat" w:cs="Sylfaen"/>
                <w:b w:val="0"/>
                <w:sz w:val="22"/>
                <w:szCs w:val="22"/>
              </w:rPr>
              <w:t>ապահովում</w:t>
            </w:r>
            <w:proofErr w:type="spellEnd"/>
            <w:r w:rsidRPr="00EC1624">
              <w:rPr>
                <w:rFonts w:ascii="GHEA Grapalat" w:hAnsi="GHEA Grapalat" w:cs="Sylfaen"/>
                <w:b w:val="0"/>
                <w:sz w:val="22"/>
                <w:szCs w:val="22"/>
                <w:lang w:val="hy-AM"/>
              </w:rPr>
              <w:t xml:space="preserve"> միջոցառում</w:t>
            </w:r>
          </w:p>
        </w:tc>
        <w:tc>
          <w:tcPr>
            <w:tcW w:w="4242" w:type="dxa"/>
          </w:tcPr>
          <w:p w:rsidR="00812B7F" w:rsidRPr="00EC1624" w:rsidRDefault="00812B7F" w:rsidP="00A32A14">
            <w:pPr>
              <w:pStyle w:val="BodyText"/>
              <w:spacing w:line="276" w:lineRule="auto"/>
              <w:rPr>
                <w:rFonts w:ascii="GHEA Grapalat" w:hAnsi="GHEA Grapalat"/>
                <w:b w:val="0"/>
                <w:sz w:val="22"/>
                <w:lang w:val="hy-AM" w:eastAsia="en-US"/>
              </w:rPr>
            </w:pPr>
            <w:r w:rsidRPr="00EC1624">
              <w:rPr>
                <w:rFonts w:ascii="GHEA Grapalat" w:hAnsi="GHEA Grapalat"/>
                <w:b w:val="0"/>
                <w:sz w:val="22"/>
                <w:lang w:val="hy-AM" w:eastAsia="en-US"/>
              </w:rPr>
              <w:t>«Պետական վերահսկողական ծառայության մասին» ՀՀ օրենք</w:t>
            </w:r>
          </w:p>
        </w:tc>
      </w:tr>
    </w:tbl>
    <w:p w:rsidR="00664869" w:rsidRPr="000B0747" w:rsidRDefault="000B0747" w:rsidP="00A32A14">
      <w:pPr>
        <w:pStyle w:val="Text"/>
        <w:spacing w:before="120" w:after="120" w:line="276" w:lineRule="auto"/>
        <w:rPr>
          <w:rFonts w:ascii="GHEA Grapalat" w:hAnsi="GHEA Grapalat" w:cs="Sylfaen"/>
          <w:sz w:val="24"/>
          <w:szCs w:val="24"/>
          <w:lang w:val="hy-AM"/>
        </w:rPr>
      </w:pPr>
      <w:r w:rsidRPr="00DD50A9">
        <w:rPr>
          <w:rFonts w:ascii="GHEA Grapalat" w:hAnsi="GHEA Grapalat"/>
          <w:lang w:val="hy-AM"/>
        </w:rPr>
        <w:t xml:space="preserve"> </w:t>
      </w:r>
      <w:r w:rsidR="00DD50A9" w:rsidRPr="000B0747">
        <w:rPr>
          <w:rFonts w:ascii="GHEA Grapalat" w:hAnsi="GHEA Grapalat"/>
          <w:sz w:val="24"/>
          <w:szCs w:val="24"/>
          <w:lang w:val="hy-AM"/>
        </w:rPr>
        <w:t xml:space="preserve">11001 </w:t>
      </w:r>
      <w:r w:rsidR="00DD50A9" w:rsidRPr="000B0747">
        <w:rPr>
          <w:rFonts w:ascii="GHEA Grapalat" w:hAnsi="GHEA Grapalat" w:cs="Sylfaen"/>
          <w:sz w:val="24"/>
          <w:szCs w:val="24"/>
          <w:lang w:val="hy-AM"/>
        </w:rPr>
        <w:t xml:space="preserve"> ՀՀ վարչապետին ՀՀ Սահմանադրությամբ և օրենքներով վերապահված վերահսկողական լիազորությունների իրականացման ապահովում միջոցառում</w:t>
      </w:r>
      <w:r w:rsidR="00664869" w:rsidRPr="000B0747">
        <w:rPr>
          <w:rFonts w:ascii="GHEA Grapalat" w:hAnsi="GHEA Grapalat" w:cs="Sylfaen"/>
          <w:sz w:val="24"/>
          <w:szCs w:val="24"/>
          <w:lang w:val="hy-AM"/>
        </w:rPr>
        <w:t xml:space="preserve"> - համաձայն «Պետական վերահսկողական ծառայության մասին» ՀՀ օրենքի</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850"/>
        <w:gridCol w:w="2155"/>
        <w:gridCol w:w="964"/>
        <w:gridCol w:w="2835"/>
        <w:gridCol w:w="2268"/>
      </w:tblGrid>
      <w:tr w:rsidR="00664869" w:rsidRPr="002B5DD6" w:rsidTr="00664869">
        <w:trPr>
          <w:cantSplit/>
        </w:trPr>
        <w:tc>
          <w:tcPr>
            <w:tcW w:w="1809" w:type="dxa"/>
            <w:gridSpan w:val="2"/>
            <w:tcBorders>
              <w:bottom w:val="single" w:sz="4" w:space="0" w:color="auto"/>
              <w:right w:val="single" w:sz="4" w:space="0" w:color="auto"/>
            </w:tcBorders>
            <w:shd w:val="clear" w:color="auto" w:fill="D9D9D9"/>
          </w:tcPr>
          <w:p w:rsidR="00664869" w:rsidRPr="002B5DD6" w:rsidRDefault="00664869" w:rsidP="00A32A14">
            <w:pPr>
              <w:spacing w:line="276" w:lineRule="auto"/>
              <w:jc w:val="center"/>
              <w:rPr>
                <w:rFonts w:ascii="GHEA Grapalat" w:hAnsi="GHEA Grapalat" w:cs="Garamond"/>
                <w:sz w:val="16"/>
                <w:szCs w:val="16"/>
              </w:rPr>
            </w:pPr>
            <w:proofErr w:type="spellStart"/>
            <w:r w:rsidRPr="002B5DD6">
              <w:rPr>
                <w:rFonts w:ascii="GHEA Grapalat" w:hAnsi="GHEA Grapalat" w:cs="Garamond"/>
                <w:sz w:val="16"/>
                <w:szCs w:val="16"/>
              </w:rPr>
              <w:t>Դասիչը</w:t>
            </w:r>
            <w:proofErr w:type="spellEnd"/>
          </w:p>
        </w:tc>
        <w:tc>
          <w:tcPr>
            <w:tcW w:w="2155" w:type="dxa"/>
            <w:vMerge w:val="restart"/>
            <w:tcBorders>
              <w:left w:val="single" w:sz="4" w:space="0" w:color="auto"/>
            </w:tcBorders>
            <w:shd w:val="clear" w:color="auto" w:fill="D9D9D9"/>
          </w:tcPr>
          <w:p w:rsidR="00664869" w:rsidRPr="002B5DD6" w:rsidRDefault="00664869" w:rsidP="00A32A14">
            <w:pPr>
              <w:spacing w:line="276" w:lineRule="auto"/>
              <w:jc w:val="center"/>
              <w:rPr>
                <w:rFonts w:ascii="GHEA Grapalat" w:hAnsi="GHEA Grapalat" w:cs="Garamond"/>
                <w:sz w:val="16"/>
                <w:szCs w:val="16"/>
              </w:rPr>
            </w:pPr>
            <w:proofErr w:type="spellStart"/>
            <w:r w:rsidRPr="002B5DD6">
              <w:rPr>
                <w:rFonts w:ascii="GHEA Grapalat" w:hAnsi="GHEA Grapalat" w:cs="Garamond"/>
                <w:sz w:val="16"/>
                <w:szCs w:val="16"/>
              </w:rPr>
              <w:t>Միջոցառման</w:t>
            </w:r>
            <w:proofErr w:type="spellEnd"/>
            <w:r w:rsidRPr="002B5DD6">
              <w:rPr>
                <w:rFonts w:ascii="GHEA Grapalat" w:hAnsi="GHEA Grapalat" w:cs="Garamond"/>
                <w:sz w:val="16"/>
                <w:szCs w:val="16"/>
              </w:rPr>
              <w:t xml:space="preserve"> </w:t>
            </w:r>
            <w:proofErr w:type="spellStart"/>
            <w:r w:rsidRPr="002B5DD6">
              <w:rPr>
                <w:rFonts w:ascii="GHEA Grapalat" w:hAnsi="GHEA Grapalat" w:cs="Garamond"/>
                <w:sz w:val="16"/>
                <w:szCs w:val="16"/>
              </w:rPr>
              <w:t>անվանումը</w:t>
            </w:r>
            <w:proofErr w:type="spellEnd"/>
          </w:p>
        </w:tc>
        <w:tc>
          <w:tcPr>
            <w:tcW w:w="964" w:type="dxa"/>
            <w:vMerge w:val="restart"/>
            <w:shd w:val="clear" w:color="auto" w:fill="D9D9D9"/>
          </w:tcPr>
          <w:p w:rsidR="00664869" w:rsidRPr="002B5DD6" w:rsidRDefault="00664869" w:rsidP="00A32A14">
            <w:pPr>
              <w:spacing w:line="276" w:lineRule="auto"/>
              <w:jc w:val="center"/>
              <w:rPr>
                <w:rFonts w:ascii="GHEA Grapalat" w:hAnsi="GHEA Grapalat" w:cs="Garamond"/>
                <w:sz w:val="16"/>
                <w:szCs w:val="16"/>
              </w:rPr>
            </w:pPr>
            <w:proofErr w:type="spellStart"/>
            <w:r w:rsidRPr="002B5DD6">
              <w:rPr>
                <w:rFonts w:ascii="GHEA Grapalat" w:hAnsi="GHEA Grapalat" w:cs="Garamond"/>
                <w:sz w:val="16"/>
                <w:szCs w:val="16"/>
              </w:rPr>
              <w:t>Պարտադիր</w:t>
            </w:r>
            <w:proofErr w:type="spellEnd"/>
            <w:r w:rsidRPr="002B5DD6">
              <w:rPr>
                <w:rFonts w:ascii="GHEA Grapalat" w:hAnsi="GHEA Grapalat" w:cs="Garamond"/>
                <w:sz w:val="16"/>
                <w:szCs w:val="16"/>
              </w:rPr>
              <w:t xml:space="preserve"> </w:t>
            </w:r>
            <w:proofErr w:type="spellStart"/>
            <w:r w:rsidRPr="002B5DD6">
              <w:rPr>
                <w:rFonts w:ascii="GHEA Grapalat" w:hAnsi="GHEA Grapalat" w:cs="Garamond"/>
                <w:sz w:val="16"/>
                <w:szCs w:val="16"/>
              </w:rPr>
              <w:t>կամ</w:t>
            </w:r>
            <w:proofErr w:type="spellEnd"/>
            <w:r w:rsidRPr="002B5DD6">
              <w:rPr>
                <w:rFonts w:ascii="GHEA Grapalat" w:hAnsi="GHEA Grapalat" w:cs="Garamond"/>
                <w:sz w:val="16"/>
                <w:szCs w:val="16"/>
              </w:rPr>
              <w:t xml:space="preserve"> </w:t>
            </w:r>
            <w:proofErr w:type="spellStart"/>
            <w:r w:rsidRPr="002B5DD6">
              <w:rPr>
                <w:rFonts w:ascii="GHEA Grapalat" w:hAnsi="GHEA Grapalat" w:cs="Garamond"/>
                <w:sz w:val="16"/>
                <w:szCs w:val="16"/>
              </w:rPr>
              <w:t>հայեցողական</w:t>
            </w:r>
            <w:proofErr w:type="spellEnd"/>
            <w:r w:rsidRPr="002B5DD6">
              <w:rPr>
                <w:rFonts w:ascii="GHEA Grapalat" w:hAnsi="GHEA Grapalat" w:cs="Garamond"/>
                <w:sz w:val="16"/>
                <w:szCs w:val="16"/>
              </w:rPr>
              <w:t xml:space="preserve">  </w:t>
            </w:r>
            <w:proofErr w:type="spellStart"/>
            <w:r w:rsidRPr="002B5DD6">
              <w:rPr>
                <w:rFonts w:ascii="GHEA Grapalat" w:hAnsi="GHEA Grapalat" w:cs="Garamond"/>
                <w:sz w:val="16"/>
                <w:szCs w:val="16"/>
              </w:rPr>
              <w:t>պարտավորությունների</w:t>
            </w:r>
            <w:proofErr w:type="spellEnd"/>
            <w:r w:rsidRPr="002B5DD6">
              <w:rPr>
                <w:rFonts w:ascii="GHEA Grapalat" w:hAnsi="GHEA Grapalat" w:cs="Garamond"/>
                <w:sz w:val="16"/>
                <w:szCs w:val="16"/>
              </w:rPr>
              <w:t xml:space="preserve"> </w:t>
            </w:r>
            <w:proofErr w:type="spellStart"/>
            <w:r w:rsidRPr="002B5DD6">
              <w:rPr>
                <w:rFonts w:ascii="GHEA Grapalat" w:hAnsi="GHEA Grapalat" w:cs="Garamond"/>
                <w:sz w:val="16"/>
                <w:szCs w:val="16"/>
              </w:rPr>
              <w:t>շրջանակը</w:t>
            </w:r>
            <w:proofErr w:type="spellEnd"/>
            <w:r w:rsidRPr="002B5DD6">
              <w:rPr>
                <w:rStyle w:val="FootnoteReference"/>
                <w:rFonts w:ascii="GHEA Grapalat" w:hAnsi="GHEA Grapalat" w:cs="Garamond"/>
                <w:sz w:val="16"/>
                <w:szCs w:val="16"/>
              </w:rPr>
              <w:footnoteReference w:id="1"/>
            </w:r>
          </w:p>
        </w:tc>
        <w:tc>
          <w:tcPr>
            <w:tcW w:w="2835" w:type="dxa"/>
            <w:vMerge w:val="restart"/>
            <w:shd w:val="clear" w:color="auto" w:fill="D9D9D9"/>
          </w:tcPr>
          <w:p w:rsidR="00664869" w:rsidRPr="002B5DD6" w:rsidRDefault="00664869" w:rsidP="00A32A14">
            <w:pPr>
              <w:spacing w:line="276" w:lineRule="auto"/>
              <w:jc w:val="center"/>
              <w:rPr>
                <w:rFonts w:ascii="GHEA Grapalat" w:hAnsi="GHEA Grapalat" w:cs="Garamond"/>
                <w:sz w:val="16"/>
                <w:szCs w:val="16"/>
              </w:rPr>
            </w:pPr>
            <w:proofErr w:type="spellStart"/>
            <w:r w:rsidRPr="002B5DD6">
              <w:rPr>
                <w:rFonts w:ascii="GHEA Grapalat" w:hAnsi="GHEA Grapalat" w:cs="Garamond"/>
                <w:sz w:val="16"/>
                <w:szCs w:val="16"/>
              </w:rPr>
              <w:t>Պարտադիր</w:t>
            </w:r>
            <w:proofErr w:type="spellEnd"/>
            <w:r w:rsidRPr="002B5DD6">
              <w:rPr>
                <w:rFonts w:ascii="GHEA Grapalat" w:hAnsi="GHEA Grapalat" w:cs="Garamond"/>
                <w:sz w:val="16"/>
                <w:szCs w:val="16"/>
              </w:rPr>
              <w:t xml:space="preserve"> պ</w:t>
            </w:r>
            <w:r w:rsidRPr="002B5DD6">
              <w:rPr>
                <w:rFonts w:ascii="GHEA Grapalat" w:hAnsi="GHEA Grapalat" w:cs="Garamond"/>
                <w:sz w:val="16"/>
                <w:szCs w:val="16"/>
                <w:lang w:val="hy-AM"/>
              </w:rPr>
              <w:t>արտավորության շրջանակներում գործադիր մարմնի հայեցողական իրավասությունների շրջանակները</w:t>
            </w:r>
            <w:r w:rsidRPr="002B5DD6">
              <w:rPr>
                <w:rStyle w:val="FootnoteReference"/>
                <w:rFonts w:ascii="GHEA Grapalat" w:hAnsi="GHEA Grapalat" w:cs="Garamond"/>
                <w:sz w:val="16"/>
                <w:szCs w:val="16"/>
                <w:lang w:val="hy-AM"/>
              </w:rPr>
              <w:footnoteReference w:id="2"/>
            </w:r>
          </w:p>
        </w:tc>
        <w:tc>
          <w:tcPr>
            <w:tcW w:w="2268" w:type="dxa"/>
            <w:vMerge w:val="restart"/>
            <w:shd w:val="clear" w:color="auto" w:fill="D9D9D9"/>
          </w:tcPr>
          <w:p w:rsidR="00664869" w:rsidRPr="002B5DD6" w:rsidRDefault="00664869" w:rsidP="00A32A14">
            <w:pPr>
              <w:spacing w:line="276" w:lineRule="auto"/>
              <w:jc w:val="center"/>
              <w:rPr>
                <w:rFonts w:ascii="GHEA Grapalat" w:hAnsi="GHEA Grapalat" w:cs="Garamond"/>
                <w:sz w:val="16"/>
                <w:szCs w:val="16"/>
                <w:lang w:val="hy-AM"/>
              </w:rPr>
            </w:pPr>
            <w:proofErr w:type="spellStart"/>
            <w:r w:rsidRPr="002B5DD6">
              <w:rPr>
                <w:rFonts w:ascii="GHEA Grapalat" w:hAnsi="GHEA Grapalat" w:cs="Garamond"/>
                <w:sz w:val="16"/>
                <w:szCs w:val="16"/>
              </w:rPr>
              <w:t>Պարտադիր</w:t>
            </w:r>
            <w:proofErr w:type="spellEnd"/>
            <w:r w:rsidRPr="002B5DD6">
              <w:rPr>
                <w:rFonts w:ascii="GHEA Grapalat" w:hAnsi="GHEA Grapalat" w:cs="Garamond"/>
                <w:sz w:val="16"/>
                <w:szCs w:val="16"/>
              </w:rPr>
              <w:t xml:space="preserve"> </w:t>
            </w:r>
            <w:proofErr w:type="spellStart"/>
            <w:r w:rsidRPr="002B5DD6">
              <w:rPr>
                <w:rFonts w:ascii="GHEA Grapalat" w:hAnsi="GHEA Grapalat" w:cs="Garamond"/>
                <w:sz w:val="16"/>
                <w:szCs w:val="16"/>
              </w:rPr>
              <w:t>կամ</w:t>
            </w:r>
            <w:proofErr w:type="spellEnd"/>
            <w:r w:rsidRPr="002B5DD6">
              <w:rPr>
                <w:rFonts w:ascii="GHEA Grapalat" w:hAnsi="GHEA Grapalat" w:cs="Garamond"/>
                <w:sz w:val="16"/>
                <w:szCs w:val="16"/>
              </w:rPr>
              <w:t xml:space="preserve"> </w:t>
            </w:r>
            <w:proofErr w:type="spellStart"/>
            <w:r w:rsidRPr="002B5DD6">
              <w:rPr>
                <w:rFonts w:ascii="GHEA Grapalat" w:hAnsi="GHEA Grapalat" w:cs="Garamond"/>
                <w:sz w:val="16"/>
                <w:szCs w:val="16"/>
              </w:rPr>
              <w:t>հայեցողական</w:t>
            </w:r>
            <w:proofErr w:type="spellEnd"/>
            <w:r w:rsidRPr="002B5DD6">
              <w:rPr>
                <w:rFonts w:ascii="GHEA Grapalat" w:hAnsi="GHEA Grapalat" w:cs="Garamond"/>
                <w:sz w:val="16"/>
                <w:szCs w:val="16"/>
                <w:lang w:val="hy-AM"/>
              </w:rPr>
              <w:t xml:space="preserve"> պարտավորությունը սահմանող օրենսդրական հիմքերը</w:t>
            </w:r>
            <w:r w:rsidRPr="002B5DD6">
              <w:rPr>
                <w:rStyle w:val="FootnoteReference"/>
                <w:rFonts w:ascii="GHEA Grapalat" w:hAnsi="GHEA Grapalat"/>
                <w:sz w:val="16"/>
                <w:szCs w:val="16"/>
                <w:lang w:val="hy-AM"/>
              </w:rPr>
              <w:footnoteReference w:id="3"/>
            </w:r>
          </w:p>
        </w:tc>
      </w:tr>
      <w:tr w:rsidR="00664869" w:rsidRPr="002B5DD6" w:rsidTr="00664869">
        <w:trPr>
          <w:cantSplit/>
        </w:trPr>
        <w:tc>
          <w:tcPr>
            <w:tcW w:w="959" w:type="dxa"/>
            <w:tcBorders>
              <w:top w:val="single" w:sz="4" w:space="0" w:color="auto"/>
              <w:bottom w:val="nil"/>
              <w:right w:val="single" w:sz="4" w:space="0" w:color="auto"/>
            </w:tcBorders>
            <w:shd w:val="clear" w:color="auto" w:fill="D9D9D9"/>
          </w:tcPr>
          <w:p w:rsidR="00664869" w:rsidRPr="002B5DD6" w:rsidRDefault="00664869" w:rsidP="00A32A14">
            <w:pPr>
              <w:spacing w:line="276" w:lineRule="auto"/>
              <w:jc w:val="center"/>
              <w:rPr>
                <w:rFonts w:ascii="GHEA Grapalat" w:hAnsi="GHEA Grapalat" w:cs="Garamond"/>
                <w:sz w:val="16"/>
                <w:szCs w:val="16"/>
              </w:rPr>
            </w:pPr>
            <w:r w:rsidRPr="002B5DD6">
              <w:rPr>
                <w:rFonts w:ascii="GHEA Grapalat" w:hAnsi="GHEA Grapalat" w:cs="Garamond"/>
                <w:sz w:val="16"/>
                <w:szCs w:val="16"/>
              </w:rPr>
              <w:t>Ծրագիր</w:t>
            </w:r>
          </w:p>
        </w:tc>
        <w:tc>
          <w:tcPr>
            <w:tcW w:w="850" w:type="dxa"/>
            <w:tcBorders>
              <w:top w:val="single" w:sz="4" w:space="0" w:color="auto"/>
              <w:bottom w:val="nil"/>
              <w:right w:val="single" w:sz="4" w:space="0" w:color="auto"/>
            </w:tcBorders>
            <w:shd w:val="clear" w:color="auto" w:fill="D9D9D9"/>
          </w:tcPr>
          <w:p w:rsidR="00664869" w:rsidRPr="002B5DD6" w:rsidRDefault="00664869" w:rsidP="00A32A14">
            <w:pPr>
              <w:spacing w:line="276" w:lineRule="auto"/>
              <w:jc w:val="center"/>
              <w:rPr>
                <w:rFonts w:ascii="GHEA Grapalat" w:hAnsi="GHEA Grapalat" w:cs="Garamond"/>
                <w:sz w:val="16"/>
                <w:szCs w:val="16"/>
              </w:rPr>
            </w:pPr>
            <w:proofErr w:type="spellStart"/>
            <w:r w:rsidRPr="002B5DD6">
              <w:rPr>
                <w:rFonts w:ascii="GHEA Grapalat" w:hAnsi="GHEA Grapalat" w:cs="Garamond"/>
                <w:sz w:val="16"/>
                <w:szCs w:val="16"/>
              </w:rPr>
              <w:t>Միջոցառում</w:t>
            </w:r>
            <w:proofErr w:type="spellEnd"/>
          </w:p>
        </w:tc>
        <w:tc>
          <w:tcPr>
            <w:tcW w:w="2155" w:type="dxa"/>
            <w:vMerge/>
            <w:tcBorders>
              <w:left w:val="single" w:sz="4" w:space="0" w:color="auto"/>
              <w:bottom w:val="nil"/>
            </w:tcBorders>
            <w:shd w:val="clear" w:color="auto" w:fill="D9D9D9"/>
          </w:tcPr>
          <w:p w:rsidR="00664869" w:rsidRPr="002B5DD6" w:rsidRDefault="00664869" w:rsidP="00A32A14">
            <w:pPr>
              <w:spacing w:line="276" w:lineRule="auto"/>
              <w:jc w:val="center"/>
              <w:rPr>
                <w:rFonts w:ascii="GHEA Grapalat" w:hAnsi="GHEA Grapalat" w:cs="Garamond"/>
                <w:sz w:val="16"/>
                <w:szCs w:val="16"/>
              </w:rPr>
            </w:pPr>
          </w:p>
        </w:tc>
        <w:tc>
          <w:tcPr>
            <w:tcW w:w="964" w:type="dxa"/>
            <w:vMerge/>
            <w:shd w:val="clear" w:color="auto" w:fill="D9D9D9"/>
          </w:tcPr>
          <w:p w:rsidR="00664869" w:rsidRPr="002B5DD6" w:rsidRDefault="00664869" w:rsidP="00A32A14">
            <w:pPr>
              <w:spacing w:line="276" w:lineRule="auto"/>
              <w:jc w:val="center"/>
              <w:rPr>
                <w:rFonts w:ascii="GHEA Grapalat" w:hAnsi="GHEA Grapalat" w:cs="Garamond"/>
                <w:sz w:val="16"/>
                <w:szCs w:val="16"/>
              </w:rPr>
            </w:pPr>
          </w:p>
        </w:tc>
        <w:tc>
          <w:tcPr>
            <w:tcW w:w="2835" w:type="dxa"/>
            <w:vMerge/>
            <w:shd w:val="clear" w:color="auto" w:fill="D9D9D9"/>
          </w:tcPr>
          <w:p w:rsidR="00664869" w:rsidRPr="002B5DD6" w:rsidRDefault="00664869" w:rsidP="00A32A14">
            <w:pPr>
              <w:spacing w:line="276" w:lineRule="auto"/>
              <w:jc w:val="center"/>
              <w:rPr>
                <w:rFonts w:ascii="GHEA Grapalat" w:hAnsi="GHEA Grapalat" w:cs="Garamond"/>
                <w:sz w:val="16"/>
                <w:szCs w:val="16"/>
              </w:rPr>
            </w:pPr>
          </w:p>
        </w:tc>
        <w:tc>
          <w:tcPr>
            <w:tcW w:w="2268" w:type="dxa"/>
            <w:vMerge/>
            <w:shd w:val="clear" w:color="auto" w:fill="D9D9D9"/>
          </w:tcPr>
          <w:p w:rsidR="00664869" w:rsidRPr="002B5DD6" w:rsidRDefault="00664869" w:rsidP="00A32A14">
            <w:pPr>
              <w:spacing w:line="276" w:lineRule="auto"/>
              <w:jc w:val="center"/>
              <w:rPr>
                <w:rFonts w:ascii="GHEA Grapalat" w:hAnsi="GHEA Grapalat"/>
                <w:sz w:val="16"/>
                <w:szCs w:val="16"/>
                <w:lang w:val="hy-AM"/>
              </w:rPr>
            </w:pPr>
          </w:p>
        </w:tc>
      </w:tr>
      <w:tr w:rsidR="00664869" w:rsidRPr="002B5DD6" w:rsidTr="00FE6A25">
        <w:trPr>
          <w:cantSplit/>
        </w:trPr>
        <w:tc>
          <w:tcPr>
            <w:tcW w:w="10031" w:type="dxa"/>
            <w:gridSpan w:val="6"/>
            <w:shd w:val="clear" w:color="auto" w:fill="D9D9D9"/>
          </w:tcPr>
          <w:p w:rsidR="00664869" w:rsidRPr="002B5DD6" w:rsidRDefault="00664869" w:rsidP="00A32A14">
            <w:pPr>
              <w:spacing w:line="276" w:lineRule="auto"/>
              <w:rPr>
                <w:rFonts w:ascii="GHEA Grapalat" w:hAnsi="GHEA Grapalat" w:cs="Garamond"/>
                <w:sz w:val="16"/>
                <w:szCs w:val="16"/>
                <w:lang w:val="hy-AM"/>
              </w:rPr>
            </w:pPr>
            <w:r w:rsidRPr="002B5DD6">
              <w:rPr>
                <w:rFonts w:ascii="GHEA Grapalat" w:eastAsia="MS Mincho" w:hAnsi="GHEA Grapalat" w:cs="MS Mincho"/>
                <w:sz w:val="16"/>
                <w:szCs w:val="16"/>
                <w:lang w:val="hy-AM"/>
              </w:rPr>
              <w:t>Պարտադիր ծախսերին դասվող միջոցառումներ, այդ թվում՝</w:t>
            </w:r>
          </w:p>
        </w:tc>
      </w:tr>
      <w:tr w:rsidR="00664869" w:rsidRPr="00A11B53" w:rsidTr="00664869">
        <w:trPr>
          <w:cantSplit/>
        </w:trPr>
        <w:tc>
          <w:tcPr>
            <w:tcW w:w="959" w:type="dxa"/>
            <w:tcBorders>
              <w:righ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r>
              <w:rPr>
                <w:rFonts w:ascii="GHEA Grapalat" w:hAnsi="GHEA Grapalat" w:cs="Garamond"/>
                <w:sz w:val="16"/>
                <w:szCs w:val="16"/>
                <w:lang w:val="hy-AM"/>
              </w:rPr>
              <w:lastRenderedPageBreak/>
              <w:t>1203</w:t>
            </w:r>
          </w:p>
        </w:tc>
        <w:tc>
          <w:tcPr>
            <w:tcW w:w="850" w:type="dxa"/>
            <w:tcBorders>
              <w:righ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r>
              <w:rPr>
                <w:rFonts w:ascii="GHEA Grapalat" w:hAnsi="GHEA Grapalat" w:cs="Garamond"/>
                <w:sz w:val="16"/>
                <w:szCs w:val="16"/>
                <w:lang w:val="hy-AM"/>
              </w:rPr>
              <w:t>11001</w:t>
            </w:r>
          </w:p>
        </w:tc>
        <w:tc>
          <w:tcPr>
            <w:tcW w:w="2155" w:type="dxa"/>
            <w:tcBorders>
              <w:left w:val="single" w:sz="4" w:space="0" w:color="auto"/>
            </w:tcBorders>
            <w:shd w:val="clear" w:color="auto" w:fill="auto"/>
          </w:tcPr>
          <w:p w:rsidR="00664869" w:rsidRPr="00664869" w:rsidRDefault="00664869" w:rsidP="00A32A14">
            <w:pPr>
              <w:spacing w:line="276" w:lineRule="auto"/>
              <w:jc w:val="center"/>
              <w:rPr>
                <w:rFonts w:ascii="GHEA Grapalat" w:hAnsi="GHEA Grapalat" w:cs="Garamond"/>
                <w:sz w:val="18"/>
                <w:szCs w:val="18"/>
                <w:lang w:val="hy-AM"/>
              </w:rPr>
            </w:pPr>
            <w:r w:rsidRPr="00664869">
              <w:rPr>
                <w:rFonts w:ascii="GHEA Grapalat" w:hAnsi="GHEA Grapalat" w:cs="Sylfaen"/>
                <w:sz w:val="18"/>
                <w:szCs w:val="18"/>
                <w:lang w:val="hy-AM"/>
              </w:rPr>
              <w:t>ՀՀ վարչապետին ՀՀ Սահմանադրությամբ և օրենքներով վերապահված վերահսկողական լիազորությունների իրականացման ապահովում</w:t>
            </w:r>
          </w:p>
        </w:tc>
        <w:tc>
          <w:tcPr>
            <w:tcW w:w="964" w:type="dxa"/>
            <w:shd w:val="clear" w:color="auto" w:fill="auto"/>
          </w:tcPr>
          <w:p w:rsidR="00664869" w:rsidRPr="002B5DD6" w:rsidRDefault="000B0747" w:rsidP="00A32A14">
            <w:pPr>
              <w:spacing w:line="276" w:lineRule="auto"/>
              <w:jc w:val="center"/>
              <w:rPr>
                <w:rFonts w:ascii="GHEA Grapalat" w:hAnsi="GHEA Grapalat" w:cs="Garamond"/>
                <w:sz w:val="16"/>
                <w:szCs w:val="16"/>
                <w:lang w:val="hy-AM"/>
              </w:rPr>
            </w:pPr>
            <w:r>
              <w:rPr>
                <w:rFonts w:ascii="GHEA Grapalat" w:hAnsi="GHEA Grapalat" w:cs="Garamond"/>
                <w:sz w:val="16"/>
                <w:szCs w:val="16"/>
                <w:lang w:val="hy-AM"/>
              </w:rPr>
              <w:t>Պ</w:t>
            </w:r>
            <w:r w:rsidR="00664869">
              <w:rPr>
                <w:rFonts w:ascii="GHEA Grapalat" w:hAnsi="GHEA Grapalat" w:cs="Garamond"/>
                <w:sz w:val="16"/>
                <w:szCs w:val="16"/>
                <w:lang w:val="hy-AM"/>
              </w:rPr>
              <w:t>ահպանման ծախ</w:t>
            </w:r>
            <w:r w:rsidR="00D21449">
              <w:rPr>
                <w:rFonts w:ascii="GHEA Grapalat" w:hAnsi="GHEA Grapalat" w:cs="Garamond"/>
                <w:sz w:val="16"/>
                <w:szCs w:val="16"/>
                <w:lang w:val="hy-AM"/>
              </w:rPr>
              <w:t>ս</w:t>
            </w:r>
            <w:r w:rsidR="00664869">
              <w:rPr>
                <w:rFonts w:ascii="GHEA Grapalat" w:hAnsi="GHEA Grapalat" w:cs="Garamond"/>
                <w:sz w:val="16"/>
                <w:szCs w:val="16"/>
                <w:lang w:val="hy-AM"/>
              </w:rPr>
              <w:t>եր</w:t>
            </w:r>
          </w:p>
        </w:tc>
        <w:tc>
          <w:tcPr>
            <w:tcW w:w="2835"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268" w:type="dxa"/>
            <w:shd w:val="clear" w:color="auto" w:fill="auto"/>
          </w:tcPr>
          <w:p w:rsidR="00664869" w:rsidRPr="00664869" w:rsidRDefault="00664869" w:rsidP="00A32A14">
            <w:pPr>
              <w:spacing w:line="276" w:lineRule="auto"/>
              <w:jc w:val="center"/>
              <w:rPr>
                <w:rFonts w:ascii="GHEA Grapalat" w:hAnsi="GHEA Grapalat" w:cs="Garamond"/>
                <w:sz w:val="18"/>
                <w:szCs w:val="18"/>
                <w:lang w:val="hy-AM"/>
              </w:rPr>
            </w:pPr>
            <w:r w:rsidRPr="00664869">
              <w:rPr>
                <w:rFonts w:ascii="GHEA Grapalat" w:hAnsi="GHEA Grapalat" w:cs="Sylfaen"/>
                <w:sz w:val="18"/>
                <w:szCs w:val="18"/>
                <w:lang w:val="hy-AM"/>
              </w:rPr>
              <w:t>«Պետական վերահսկողական ծառայության մասին» ՀՀ օրենք</w:t>
            </w:r>
          </w:p>
        </w:tc>
      </w:tr>
      <w:tr w:rsidR="00664869" w:rsidRPr="00A11B53" w:rsidTr="00664869">
        <w:trPr>
          <w:cantSplit/>
        </w:trPr>
        <w:tc>
          <w:tcPr>
            <w:tcW w:w="959" w:type="dxa"/>
            <w:tcBorders>
              <w:righ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850" w:type="dxa"/>
            <w:tcBorders>
              <w:righ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155" w:type="dxa"/>
            <w:tcBorders>
              <w:lef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964"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835"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268"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r>
      <w:tr w:rsidR="00664869" w:rsidRPr="00A11B53" w:rsidTr="00FE6A25">
        <w:trPr>
          <w:cantSplit/>
        </w:trPr>
        <w:tc>
          <w:tcPr>
            <w:tcW w:w="10031" w:type="dxa"/>
            <w:gridSpan w:val="6"/>
            <w:shd w:val="clear" w:color="auto" w:fill="D9D9D9"/>
          </w:tcPr>
          <w:p w:rsidR="00664869" w:rsidRPr="002B5DD6" w:rsidRDefault="00664869" w:rsidP="00A32A14">
            <w:pPr>
              <w:spacing w:line="276" w:lineRule="auto"/>
              <w:rPr>
                <w:rFonts w:ascii="GHEA Grapalat" w:hAnsi="GHEA Grapalat" w:cs="Garamond"/>
                <w:sz w:val="16"/>
                <w:szCs w:val="16"/>
                <w:lang w:val="hy-AM"/>
              </w:rPr>
            </w:pPr>
            <w:r w:rsidRPr="002B5DD6">
              <w:rPr>
                <w:rFonts w:ascii="GHEA Grapalat" w:eastAsia="MS Mincho" w:hAnsi="GHEA Grapalat" w:cs="MS Mincho"/>
                <w:sz w:val="16"/>
                <w:szCs w:val="16"/>
                <w:lang w:val="hy-AM"/>
              </w:rPr>
              <w:t>Հայեցողական ծախսերին դասվող միջոցառումներ, այդ թվում՝</w:t>
            </w:r>
            <w:r>
              <w:rPr>
                <w:rFonts w:ascii="GHEA Grapalat" w:eastAsia="MS Mincho" w:hAnsi="GHEA Grapalat" w:cs="MS Mincho"/>
                <w:sz w:val="16"/>
                <w:szCs w:val="16"/>
                <w:lang w:val="hy-AM"/>
              </w:rPr>
              <w:t>.</w:t>
            </w:r>
          </w:p>
        </w:tc>
      </w:tr>
      <w:tr w:rsidR="00664869" w:rsidRPr="00A11B53" w:rsidTr="00FE6A25">
        <w:trPr>
          <w:cantSplit/>
        </w:trPr>
        <w:tc>
          <w:tcPr>
            <w:tcW w:w="10031" w:type="dxa"/>
            <w:gridSpan w:val="6"/>
            <w:shd w:val="clear" w:color="auto" w:fill="D9D9D9"/>
          </w:tcPr>
          <w:p w:rsidR="00664869" w:rsidRPr="002B5DD6" w:rsidRDefault="00664869" w:rsidP="00A32A14">
            <w:pPr>
              <w:spacing w:line="276" w:lineRule="auto"/>
              <w:ind w:left="284"/>
              <w:rPr>
                <w:rFonts w:ascii="GHEA Grapalat" w:hAnsi="GHEA Grapalat" w:cs="Garamond"/>
                <w:sz w:val="16"/>
                <w:szCs w:val="16"/>
                <w:lang w:val="hy-AM"/>
              </w:rPr>
            </w:pPr>
            <w:r w:rsidRPr="002B5DD6">
              <w:rPr>
                <w:rFonts w:ascii="GHEA Grapalat" w:eastAsia="MS Mincho" w:hAnsi="GHEA Grapalat" w:cs="MS Mincho"/>
                <w:sz w:val="16"/>
                <w:szCs w:val="16"/>
                <w:lang w:val="hy-AM"/>
              </w:rPr>
              <w:t>Շարունակական բնույթի հայեցողական ծախսերին դասվող միջոցառումներ, այդ թվում՝</w:t>
            </w:r>
          </w:p>
        </w:tc>
      </w:tr>
      <w:tr w:rsidR="00664869" w:rsidRPr="00A11B53" w:rsidTr="00664869">
        <w:trPr>
          <w:cantSplit/>
        </w:trPr>
        <w:tc>
          <w:tcPr>
            <w:tcW w:w="959" w:type="dxa"/>
            <w:tcBorders>
              <w:righ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850" w:type="dxa"/>
            <w:tcBorders>
              <w:righ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155" w:type="dxa"/>
            <w:tcBorders>
              <w:lef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964"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835"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268"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r>
      <w:tr w:rsidR="00664869" w:rsidRPr="00A11B53" w:rsidTr="00664869">
        <w:trPr>
          <w:cantSplit/>
        </w:trPr>
        <w:tc>
          <w:tcPr>
            <w:tcW w:w="959" w:type="dxa"/>
            <w:tcBorders>
              <w:righ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850" w:type="dxa"/>
            <w:tcBorders>
              <w:righ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155" w:type="dxa"/>
            <w:tcBorders>
              <w:lef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964"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835"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268"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r>
      <w:tr w:rsidR="00664869" w:rsidRPr="00A11B53" w:rsidTr="00FE6A25">
        <w:trPr>
          <w:cantSplit/>
        </w:trPr>
        <w:tc>
          <w:tcPr>
            <w:tcW w:w="10031" w:type="dxa"/>
            <w:gridSpan w:val="6"/>
            <w:shd w:val="clear" w:color="auto" w:fill="D9D9D9"/>
          </w:tcPr>
          <w:p w:rsidR="00664869" w:rsidRPr="002B5DD6" w:rsidRDefault="00664869" w:rsidP="00A32A14">
            <w:pPr>
              <w:spacing w:line="276" w:lineRule="auto"/>
              <w:ind w:left="284"/>
              <w:rPr>
                <w:rFonts w:ascii="GHEA Grapalat" w:hAnsi="GHEA Grapalat" w:cs="Garamond"/>
                <w:sz w:val="16"/>
                <w:szCs w:val="16"/>
                <w:lang w:val="hy-AM"/>
              </w:rPr>
            </w:pPr>
            <w:r w:rsidRPr="002B5DD6">
              <w:rPr>
                <w:rFonts w:ascii="GHEA Grapalat" w:eastAsia="MS Mincho" w:hAnsi="GHEA Grapalat" w:cs="MS Mincho"/>
                <w:sz w:val="16"/>
                <w:szCs w:val="16"/>
                <w:lang w:val="hy-AM"/>
              </w:rPr>
              <w:t>Շարունակական բնույթի հայեցողական ծախսերին չդասվող միջոցառումներ, այդ թվում՝</w:t>
            </w:r>
          </w:p>
        </w:tc>
      </w:tr>
      <w:tr w:rsidR="00664869" w:rsidRPr="00A11B53" w:rsidTr="00664869">
        <w:trPr>
          <w:cantSplit/>
        </w:trPr>
        <w:tc>
          <w:tcPr>
            <w:tcW w:w="959" w:type="dxa"/>
            <w:tcBorders>
              <w:righ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850" w:type="dxa"/>
            <w:tcBorders>
              <w:righ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155" w:type="dxa"/>
            <w:tcBorders>
              <w:left w:val="single" w:sz="4" w:space="0" w:color="auto"/>
            </w:tcBorders>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964"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835"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c>
          <w:tcPr>
            <w:tcW w:w="2268" w:type="dxa"/>
            <w:shd w:val="clear" w:color="auto" w:fill="auto"/>
          </w:tcPr>
          <w:p w:rsidR="00664869" w:rsidRPr="002B5DD6" w:rsidRDefault="00664869" w:rsidP="00A32A14">
            <w:pPr>
              <w:spacing w:line="276" w:lineRule="auto"/>
              <w:jc w:val="center"/>
              <w:rPr>
                <w:rFonts w:ascii="GHEA Grapalat" w:hAnsi="GHEA Grapalat" w:cs="Garamond"/>
                <w:sz w:val="16"/>
                <w:szCs w:val="16"/>
                <w:lang w:val="hy-AM"/>
              </w:rPr>
            </w:pPr>
          </w:p>
        </w:tc>
      </w:tr>
    </w:tbl>
    <w:p w:rsidR="000F5C75" w:rsidRPr="002B5DD6" w:rsidRDefault="000F5C75"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r w:rsidRPr="008E13AA">
        <w:rPr>
          <w:rFonts w:ascii="GHEA Grapalat" w:hAnsi="GHEA Grapalat"/>
          <w:kern w:val="16"/>
          <w:sz w:val="22"/>
          <w:szCs w:val="22"/>
          <w:lang w:val="hy-AM"/>
        </w:rPr>
        <w:t>4</w:t>
      </w:r>
      <w:r w:rsidRPr="002B5DD6">
        <w:rPr>
          <w:rFonts w:ascii="GHEA Grapalat" w:hAnsi="GHEA Grapalat"/>
          <w:kern w:val="16"/>
          <w:sz w:val="22"/>
          <w:szCs w:val="22"/>
          <w:lang w:val="hy-AM"/>
        </w:rPr>
        <w:t>.2. Գոյություն ունեցող ծախսային պարտավորությունները</w:t>
      </w:r>
    </w:p>
    <w:p w:rsidR="00972CD7" w:rsidRDefault="00373578" w:rsidP="00972CD7">
      <w:pPr>
        <w:pStyle w:val="Text"/>
        <w:spacing w:before="120" w:after="120" w:line="276" w:lineRule="auto"/>
        <w:ind w:firstLine="720"/>
        <w:rPr>
          <w:rFonts w:ascii="GHEA Grapalat" w:hAnsi="GHEA Grapalat" w:cs="Sylfaen"/>
          <w:iCs/>
          <w:kern w:val="16"/>
          <w:sz w:val="24"/>
          <w:szCs w:val="24"/>
          <w:lang w:val="hy-AM"/>
        </w:rPr>
      </w:pPr>
      <w:r w:rsidRPr="000B0747">
        <w:rPr>
          <w:rFonts w:ascii="GHEA Grapalat" w:hAnsi="GHEA Grapalat" w:cs="Sylfaen"/>
          <w:iCs/>
          <w:kern w:val="16"/>
          <w:sz w:val="24"/>
          <w:szCs w:val="24"/>
          <w:lang w:val="hy-AM"/>
        </w:rPr>
        <w:t>«Հայաստանի</w:t>
      </w:r>
      <w:r w:rsidRPr="000B0747">
        <w:rPr>
          <w:rFonts w:ascii="GHEA Grapalat" w:hAnsi="GHEA Grapalat"/>
          <w:iCs/>
          <w:kern w:val="16"/>
          <w:sz w:val="24"/>
          <w:szCs w:val="24"/>
          <w:lang w:val="hy-AM"/>
        </w:rPr>
        <w:t xml:space="preserve"> </w:t>
      </w:r>
      <w:r w:rsidRPr="000B0747">
        <w:rPr>
          <w:rFonts w:ascii="GHEA Grapalat" w:hAnsi="GHEA Grapalat" w:cs="Sylfaen"/>
          <w:iCs/>
          <w:kern w:val="16"/>
          <w:sz w:val="24"/>
          <w:szCs w:val="24"/>
          <w:lang w:val="hy-AM"/>
        </w:rPr>
        <w:t>Հանրապետության</w:t>
      </w:r>
      <w:r w:rsidR="00211E7B">
        <w:rPr>
          <w:rFonts w:ascii="GHEA Grapalat" w:hAnsi="GHEA Grapalat"/>
          <w:iCs/>
          <w:kern w:val="16"/>
          <w:sz w:val="24"/>
          <w:szCs w:val="24"/>
          <w:lang w:val="hy-AM"/>
        </w:rPr>
        <w:t xml:space="preserve"> 202</w:t>
      </w:r>
      <w:r w:rsidR="00825D81">
        <w:rPr>
          <w:rFonts w:ascii="GHEA Grapalat" w:hAnsi="GHEA Grapalat"/>
          <w:iCs/>
          <w:kern w:val="16"/>
          <w:sz w:val="24"/>
          <w:szCs w:val="24"/>
          <w:lang w:val="hy-AM"/>
        </w:rPr>
        <w:t>2</w:t>
      </w:r>
      <w:r w:rsidRPr="000B0747">
        <w:rPr>
          <w:rFonts w:ascii="GHEA Grapalat" w:hAnsi="GHEA Grapalat"/>
          <w:iCs/>
          <w:kern w:val="16"/>
          <w:sz w:val="24"/>
          <w:szCs w:val="24"/>
          <w:lang w:val="hy-AM"/>
        </w:rPr>
        <w:t xml:space="preserve"> </w:t>
      </w:r>
      <w:r w:rsidRPr="000B0747">
        <w:rPr>
          <w:rFonts w:ascii="GHEA Grapalat" w:hAnsi="GHEA Grapalat" w:cs="Sylfaen"/>
          <w:iCs/>
          <w:kern w:val="16"/>
          <w:sz w:val="24"/>
          <w:szCs w:val="24"/>
          <w:lang w:val="hy-AM"/>
        </w:rPr>
        <w:t>թվականի</w:t>
      </w:r>
      <w:r w:rsidRPr="000B0747">
        <w:rPr>
          <w:rFonts w:ascii="GHEA Grapalat" w:hAnsi="GHEA Grapalat"/>
          <w:iCs/>
          <w:kern w:val="16"/>
          <w:sz w:val="24"/>
          <w:szCs w:val="24"/>
          <w:lang w:val="hy-AM"/>
        </w:rPr>
        <w:t xml:space="preserve"> </w:t>
      </w:r>
      <w:r w:rsidRPr="000B0747">
        <w:rPr>
          <w:rFonts w:ascii="GHEA Grapalat" w:hAnsi="GHEA Grapalat" w:cs="Sylfaen"/>
          <w:iCs/>
          <w:kern w:val="16"/>
          <w:sz w:val="24"/>
          <w:szCs w:val="24"/>
          <w:lang w:val="hy-AM"/>
        </w:rPr>
        <w:t>պետական</w:t>
      </w:r>
      <w:r w:rsidRPr="000B0747">
        <w:rPr>
          <w:rFonts w:ascii="GHEA Grapalat" w:hAnsi="GHEA Grapalat"/>
          <w:iCs/>
          <w:kern w:val="16"/>
          <w:sz w:val="24"/>
          <w:szCs w:val="24"/>
          <w:lang w:val="hy-AM"/>
        </w:rPr>
        <w:t xml:space="preserve"> </w:t>
      </w:r>
      <w:r w:rsidRPr="000B0747">
        <w:rPr>
          <w:rFonts w:ascii="GHEA Grapalat" w:hAnsi="GHEA Grapalat" w:cs="Sylfaen"/>
          <w:iCs/>
          <w:kern w:val="16"/>
          <w:sz w:val="24"/>
          <w:szCs w:val="24"/>
          <w:lang w:val="hy-AM"/>
        </w:rPr>
        <w:t>բյուջեի</w:t>
      </w:r>
      <w:r w:rsidRPr="000B0747">
        <w:rPr>
          <w:rFonts w:ascii="GHEA Grapalat" w:hAnsi="GHEA Grapalat"/>
          <w:iCs/>
          <w:kern w:val="16"/>
          <w:sz w:val="24"/>
          <w:szCs w:val="24"/>
          <w:lang w:val="hy-AM"/>
        </w:rPr>
        <w:t xml:space="preserve"> </w:t>
      </w:r>
      <w:r w:rsidRPr="000B0747">
        <w:rPr>
          <w:rFonts w:ascii="GHEA Grapalat" w:hAnsi="GHEA Grapalat" w:cs="Sylfaen"/>
          <w:iCs/>
          <w:kern w:val="16"/>
          <w:sz w:val="24"/>
          <w:szCs w:val="24"/>
          <w:lang w:val="hy-AM"/>
        </w:rPr>
        <w:t>մասին»</w:t>
      </w:r>
      <w:r w:rsidRPr="000B0747">
        <w:rPr>
          <w:rFonts w:ascii="GHEA Grapalat" w:hAnsi="GHEA Grapalat"/>
          <w:iCs/>
          <w:kern w:val="16"/>
          <w:sz w:val="24"/>
          <w:szCs w:val="24"/>
          <w:lang w:val="hy-AM"/>
        </w:rPr>
        <w:t xml:space="preserve"> </w:t>
      </w:r>
      <w:r w:rsidRPr="000B0747">
        <w:rPr>
          <w:rFonts w:ascii="GHEA Grapalat" w:hAnsi="GHEA Grapalat" w:cs="Sylfaen"/>
          <w:iCs/>
          <w:kern w:val="16"/>
          <w:sz w:val="24"/>
          <w:szCs w:val="24"/>
          <w:lang w:val="hy-AM"/>
        </w:rPr>
        <w:t>ՀՀ</w:t>
      </w:r>
      <w:r w:rsidRPr="000B0747">
        <w:rPr>
          <w:rFonts w:ascii="GHEA Grapalat" w:hAnsi="GHEA Grapalat"/>
          <w:iCs/>
          <w:kern w:val="16"/>
          <w:sz w:val="24"/>
          <w:szCs w:val="24"/>
          <w:lang w:val="hy-AM"/>
        </w:rPr>
        <w:t xml:space="preserve"> </w:t>
      </w:r>
      <w:r w:rsidRPr="000B0747">
        <w:rPr>
          <w:rFonts w:ascii="GHEA Grapalat" w:hAnsi="GHEA Grapalat" w:cs="Sylfaen"/>
          <w:iCs/>
          <w:kern w:val="16"/>
          <w:sz w:val="24"/>
          <w:szCs w:val="24"/>
          <w:lang w:val="hy-AM"/>
        </w:rPr>
        <w:t>օրենքով</w:t>
      </w:r>
      <w:r w:rsidRPr="000B0747">
        <w:rPr>
          <w:rFonts w:ascii="GHEA Grapalat" w:hAnsi="GHEA Grapalat"/>
          <w:iCs/>
          <w:kern w:val="16"/>
          <w:sz w:val="24"/>
          <w:szCs w:val="24"/>
          <w:lang w:val="hy-AM"/>
        </w:rPr>
        <w:t xml:space="preserve">  </w:t>
      </w:r>
      <w:r w:rsidRPr="000B0747">
        <w:rPr>
          <w:rFonts w:ascii="GHEA Grapalat" w:hAnsi="GHEA Grapalat" w:cs="Sylfaen"/>
          <w:iCs/>
          <w:kern w:val="16"/>
          <w:sz w:val="24"/>
          <w:szCs w:val="24"/>
          <w:lang w:val="hy-AM"/>
        </w:rPr>
        <w:t>հաստատված</w:t>
      </w:r>
      <w:r w:rsidRPr="000B0747">
        <w:rPr>
          <w:rFonts w:ascii="GHEA Grapalat" w:hAnsi="GHEA Grapalat"/>
          <w:iCs/>
          <w:kern w:val="16"/>
          <w:sz w:val="24"/>
          <w:szCs w:val="24"/>
          <w:lang w:val="hy-AM"/>
        </w:rPr>
        <w:t xml:space="preserve"> </w:t>
      </w:r>
      <w:r w:rsidR="00265C1F">
        <w:rPr>
          <w:rFonts w:ascii="GHEA Grapalat" w:hAnsi="GHEA Grapalat"/>
          <w:iCs/>
          <w:kern w:val="16"/>
          <w:sz w:val="24"/>
          <w:szCs w:val="24"/>
          <w:lang w:val="hy-AM"/>
        </w:rPr>
        <w:t>գոյություն</w:t>
      </w:r>
      <w:r w:rsidR="00156CBC" w:rsidRPr="00156CBC">
        <w:rPr>
          <w:rFonts w:ascii="GHEA Grapalat" w:hAnsi="GHEA Grapalat"/>
          <w:iCs/>
          <w:kern w:val="16"/>
          <w:sz w:val="24"/>
          <w:szCs w:val="24"/>
          <w:lang w:val="hy-AM"/>
        </w:rPr>
        <w:t xml:space="preserve"> </w:t>
      </w:r>
      <w:r w:rsidR="00265C1F">
        <w:rPr>
          <w:rFonts w:ascii="GHEA Grapalat" w:hAnsi="GHEA Grapalat"/>
          <w:iCs/>
          <w:kern w:val="16"/>
          <w:sz w:val="24"/>
          <w:szCs w:val="24"/>
          <w:lang w:val="hy-AM"/>
        </w:rPr>
        <w:t xml:space="preserve">ունեցող </w:t>
      </w:r>
      <w:r w:rsidRPr="000B0747">
        <w:rPr>
          <w:rFonts w:ascii="GHEA Grapalat" w:hAnsi="GHEA Grapalat" w:cs="Sylfaen"/>
          <w:iCs/>
          <w:kern w:val="16"/>
          <w:sz w:val="24"/>
          <w:szCs w:val="24"/>
          <w:lang w:val="hy-AM"/>
        </w:rPr>
        <w:t>ծախսային</w:t>
      </w:r>
      <w:r w:rsidRPr="000B0747">
        <w:rPr>
          <w:rFonts w:ascii="GHEA Grapalat" w:hAnsi="GHEA Grapalat"/>
          <w:iCs/>
          <w:kern w:val="16"/>
          <w:sz w:val="24"/>
          <w:szCs w:val="24"/>
          <w:lang w:val="hy-AM"/>
        </w:rPr>
        <w:t xml:space="preserve"> </w:t>
      </w:r>
      <w:r w:rsidRPr="000B0747">
        <w:rPr>
          <w:rFonts w:ascii="GHEA Grapalat" w:hAnsi="GHEA Grapalat" w:cs="Sylfaen"/>
          <w:iCs/>
          <w:kern w:val="16"/>
          <w:sz w:val="24"/>
          <w:szCs w:val="24"/>
          <w:lang w:val="hy-AM"/>
        </w:rPr>
        <w:t>պարտավորություններ</w:t>
      </w:r>
      <w:r w:rsidR="00265C1F">
        <w:rPr>
          <w:rFonts w:ascii="GHEA Grapalat" w:hAnsi="GHEA Grapalat" w:cs="Sylfaen"/>
          <w:iCs/>
          <w:kern w:val="16"/>
          <w:sz w:val="24"/>
          <w:szCs w:val="24"/>
          <w:lang w:val="hy-AM"/>
        </w:rPr>
        <w:t>ն են</w:t>
      </w:r>
      <w:r w:rsidRPr="000B0747">
        <w:rPr>
          <w:rFonts w:ascii="GHEA Grapalat" w:hAnsi="GHEA Grapalat" w:cs="Sylfaen"/>
          <w:iCs/>
          <w:kern w:val="16"/>
          <w:sz w:val="24"/>
          <w:szCs w:val="24"/>
          <w:lang w:val="hy-AM"/>
        </w:rPr>
        <w:t xml:space="preserve"> 1203 ծրագրի 11001</w:t>
      </w:r>
      <w:r w:rsidR="002C192E">
        <w:rPr>
          <w:rFonts w:ascii="GHEA Grapalat" w:hAnsi="GHEA Grapalat" w:cs="Sylfaen"/>
          <w:iCs/>
          <w:kern w:val="16"/>
          <w:sz w:val="24"/>
          <w:szCs w:val="24"/>
          <w:lang w:val="hy-AM"/>
        </w:rPr>
        <w:t>.</w:t>
      </w:r>
      <w:r w:rsidRPr="000B0747">
        <w:rPr>
          <w:rFonts w:ascii="GHEA Grapalat" w:hAnsi="GHEA Grapalat" w:cs="Sylfaen"/>
          <w:iCs/>
          <w:kern w:val="16"/>
          <w:sz w:val="24"/>
          <w:szCs w:val="24"/>
          <w:lang w:val="hy-AM"/>
        </w:rPr>
        <w:t xml:space="preserve">«ՀՀ վարչապետին ՀՀ Սահմանադրությամբ և օրենքներով վերապահված վերահսկողական լիազորությունների իրականացման ապահովում» </w:t>
      </w:r>
      <w:r w:rsidR="002C192E">
        <w:rPr>
          <w:rFonts w:ascii="GHEA Grapalat" w:hAnsi="GHEA Grapalat" w:cs="Sylfaen"/>
          <w:iCs/>
          <w:kern w:val="16"/>
          <w:sz w:val="24"/>
          <w:szCs w:val="24"/>
          <w:lang w:val="hy-AM"/>
        </w:rPr>
        <w:t>և 31001.«</w:t>
      </w:r>
      <w:r w:rsidR="002C192E" w:rsidRPr="002C192E">
        <w:rPr>
          <w:rFonts w:ascii="GHEA Grapalat" w:hAnsi="GHEA Grapalat" w:cs="Sylfaen"/>
          <w:iCs/>
          <w:kern w:val="16"/>
          <w:sz w:val="24"/>
          <w:szCs w:val="24"/>
          <w:lang w:val="hy-AM"/>
        </w:rPr>
        <w:t>ՀՀ պետական վերահսկողական ծառայության տեխնիկական հագեցվածության բարելավում</w:t>
      </w:r>
      <w:r w:rsidR="002C192E">
        <w:rPr>
          <w:rFonts w:ascii="GHEA Grapalat" w:hAnsi="GHEA Grapalat" w:cs="Sylfaen"/>
          <w:iCs/>
          <w:kern w:val="16"/>
          <w:sz w:val="24"/>
          <w:szCs w:val="24"/>
          <w:lang w:val="hy-AM"/>
        </w:rPr>
        <w:t xml:space="preserve">» </w:t>
      </w:r>
      <w:r w:rsidR="00DB14C6" w:rsidRPr="000B0747">
        <w:rPr>
          <w:rFonts w:ascii="GHEA Grapalat" w:hAnsi="GHEA Grapalat" w:cs="Sylfaen"/>
          <w:iCs/>
          <w:kern w:val="16"/>
          <w:sz w:val="24"/>
          <w:szCs w:val="24"/>
          <w:lang w:val="hy-AM"/>
        </w:rPr>
        <w:t>միջոցառ</w:t>
      </w:r>
      <w:r w:rsidR="002C192E">
        <w:rPr>
          <w:rFonts w:ascii="GHEA Grapalat" w:hAnsi="GHEA Grapalat" w:cs="Sylfaen"/>
          <w:iCs/>
          <w:kern w:val="16"/>
          <w:sz w:val="24"/>
          <w:szCs w:val="24"/>
          <w:lang w:val="hy-AM"/>
        </w:rPr>
        <w:t>ում</w:t>
      </w:r>
      <w:r w:rsidR="00DB14C6" w:rsidRPr="000B0747">
        <w:rPr>
          <w:rFonts w:ascii="GHEA Grapalat" w:hAnsi="GHEA Grapalat" w:cs="Sylfaen"/>
          <w:iCs/>
          <w:kern w:val="16"/>
          <w:sz w:val="24"/>
          <w:szCs w:val="24"/>
          <w:lang w:val="hy-AM"/>
        </w:rPr>
        <w:t>ն</w:t>
      </w:r>
      <w:r w:rsidR="002C192E">
        <w:rPr>
          <w:rFonts w:ascii="GHEA Grapalat" w:hAnsi="GHEA Grapalat" w:cs="Sylfaen"/>
          <w:iCs/>
          <w:kern w:val="16"/>
          <w:sz w:val="24"/>
          <w:szCs w:val="24"/>
          <w:lang w:val="hy-AM"/>
        </w:rPr>
        <w:t>երի</w:t>
      </w:r>
      <w:r w:rsidR="00DB14C6" w:rsidRPr="000B0747">
        <w:rPr>
          <w:rFonts w:ascii="GHEA Grapalat" w:hAnsi="GHEA Grapalat" w:cs="Sylfaen"/>
          <w:iCs/>
          <w:kern w:val="16"/>
          <w:sz w:val="24"/>
          <w:szCs w:val="24"/>
          <w:lang w:val="hy-AM"/>
        </w:rPr>
        <w:t xml:space="preserve"> գծով պարտավորությունն</w:t>
      </w:r>
      <w:r w:rsidR="00265C1F">
        <w:rPr>
          <w:rFonts w:ascii="GHEA Grapalat" w:hAnsi="GHEA Grapalat" w:cs="Sylfaen"/>
          <w:iCs/>
          <w:kern w:val="16"/>
          <w:sz w:val="24"/>
          <w:szCs w:val="24"/>
          <w:lang w:val="hy-AM"/>
        </w:rPr>
        <w:t>երը</w:t>
      </w:r>
      <w:r w:rsidR="00DB14C6" w:rsidRPr="000B0747">
        <w:rPr>
          <w:rFonts w:ascii="GHEA Grapalat" w:hAnsi="GHEA Grapalat" w:cs="Sylfaen"/>
          <w:iCs/>
          <w:kern w:val="16"/>
          <w:sz w:val="24"/>
          <w:szCs w:val="24"/>
          <w:lang w:val="hy-AM"/>
        </w:rPr>
        <w:t xml:space="preserve">: </w:t>
      </w:r>
      <w:r w:rsidR="00265C1F">
        <w:rPr>
          <w:rFonts w:ascii="GHEA Grapalat" w:hAnsi="GHEA Grapalat" w:cs="Sylfaen"/>
          <w:iCs/>
          <w:kern w:val="16"/>
          <w:sz w:val="24"/>
          <w:szCs w:val="24"/>
          <w:lang w:val="hy-AM"/>
        </w:rPr>
        <w:t>Այս</w:t>
      </w:r>
      <w:r w:rsidR="00DB14C6" w:rsidRPr="000B0747">
        <w:rPr>
          <w:rFonts w:ascii="GHEA Grapalat" w:hAnsi="GHEA Grapalat" w:cs="Sylfaen"/>
          <w:iCs/>
          <w:kern w:val="16"/>
          <w:sz w:val="24"/>
          <w:szCs w:val="24"/>
          <w:lang w:val="hy-AM"/>
        </w:rPr>
        <w:t xml:space="preserve"> միջոցառում</w:t>
      </w:r>
      <w:r w:rsidR="00265C1F">
        <w:rPr>
          <w:rFonts w:ascii="GHEA Grapalat" w:hAnsi="GHEA Grapalat" w:cs="Sylfaen"/>
          <w:iCs/>
          <w:kern w:val="16"/>
          <w:sz w:val="24"/>
          <w:szCs w:val="24"/>
          <w:lang w:val="hy-AM"/>
        </w:rPr>
        <w:t>ները նպաստում են</w:t>
      </w:r>
      <w:r w:rsidR="00DB14C6" w:rsidRPr="000B0747">
        <w:rPr>
          <w:rFonts w:ascii="GHEA Grapalat" w:hAnsi="GHEA Grapalat" w:cs="Sylfaen"/>
          <w:iCs/>
          <w:kern w:val="16"/>
          <w:sz w:val="24"/>
          <w:szCs w:val="24"/>
          <w:lang w:val="hy-AM"/>
        </w:rPr>
        <w:t xml:space="preserve"> ՀՀ պետական վերահսկողական ծառայության </w:t>
      </w:r>
      <w:r w:rsidR="00156CBC">
        <w:rPr>
          <w:rFonts w:ascii="GHEA Grapalat" w:hAnsi="GHEA Grapalat" w:cs="Sylfaen"/>
          <w:iCs/>
          <w:kern w:val="16"/>
          <w:sz w:val="24"/>
          <w:szCs w:val="24"/>
          <w:lang w:val="hy-AM"/>
        </w:rPr>
        <w:t>գործունեության</w:t>
      </w:r>
      <w:r w:rsidR="00DB14C6" w:rsidRPr="000B0747">
        <w:rPr>
          <w:rFonts w:ascii="GHEA Grapalat" w:hAnsi="GHEA Grapalat" w:cs="Sylfaen"/>
          <w:iCs/>
          <w:kern w:val="16"/>
          <w:sz w:val="24"/>
          <w:szCs w:val="24"/>
          <w:lang w:val="hy-AM"/>
        </w:rPr>
        <w:t xml:space="preserve"> և նպատակների իրականացմանը՝ պահպանման համար անհրաժեշտ ծախսերի կատարման միջոցով:</w:t>
      </w:r>
      <w:r w:rsidR="00327790">
        <w:rPr>
          <w:rFonts w:ascii="GHEA Grapalat" w:hAnsi="GHEA Grapalat" w:cs="Sylfaen"/>
          <w:iCs/>
          <w:kern w:val="16"/>
          <w:sz w:val="24"/>
          <w:szCs w:val="24"/>
          <w:lang w:val="hy-AM"/>
        </w:rPr>
        <w:t xml:space="preserve"> </w:t>
      </w:r>
    </w:p>
    <w:p w:rsidR="00327790" w:rsidRDefault="00972CD7" w:rsidP="00972CD7">
      <w:pPr>
        <w:pStyle w:val="Text"/>
        <w:spacing w:before="120" w:after="120" w:line="276" w:lineRule="auto"/>
        <w:ind w:firstLine="720"/>
        <w:rPr>
          <w:rFonts w:ascii="GHEA Grapalat" w:hAnsi="GHEA Grapalat" w:cs="Sylfaen"/>
          <w:iCs/>
          <w:kern w:val="16"/>
          <w:sz w:val="24"/>
          <w:szCs w:val="24"/>
          <w:lang w:val="hy-AM"/>
        </w:rPr>
      </w:pPr>
      <w:r w:rsidRPr="00972CD7">
        <w:rPr>
          <w:rFonts w:ascii="GHEA Grapalat" w:hAnsi="GHEA Grapalat" w:cs="Sylfaen"/>
          <w:iCs/>
          <w:kern w:val="16"/>
          <w:sz w:val="24"/>
          <w:szCs w:val="24"/>
          <w:lang w:val="hy-AM"/>
        </w:rPr>
        <w:t>Կապը ՀՀ կառավարության ծրագրով սահմանված քաղաքականության թիրախների հետ</w:t>
      </w:r>
      <w:r>
        <w:rPr>
          <w:rFonts w:ascii="GHEA Grapalat" w:hAnsi="GHEA Grapalat" w:cs="Sylfaen"/>
          <w:iCs/>
          <w:kern w:val="16"/>
          <w:sz w:val="24"/>
          <w:szCs w:val="24"/>
          <w:lang w:val="hy-AM"/>
        </w:rPr>
        <w:t xml:space="preserve"> հետևյալն է.</w:t>
      </w:r>
      <w:r w:rsidR="00A11B53">
        <w:rPr>
          <w:rFonts w:ascii="GHEA Grapalat" w:hAnsi="GHEA Grapalat" w:cs="Sylfaen"/>
          <w:iCs/>
          <w:kern w:val="16"/>
          <w:sz w:val="24"/>
          <w:szCs w:val="24"/>
          <w:lang w:val="hy-AM"/>
        </w:rPr>
        <w:t xml:space="preserve"> խ</w:t>
      </w:r>
      <w:bookmarkStart w:id="3" w:name="_GoBack"/>
      <w:bookmarkEnd w:id="3"/>
      <w:r w:rsidRPr="00972CD7">
        <w:rPr>
          <w:rFonts w:ascii="GHEA Grapalat" w:hAnsi="GHEA Grapalat" w:cs="Sylfaen"/>
          <w:iCs/>
          <w:kern w:val="16"/>
          <w:sz w:val="24"/>
          <w:szCs w:val="24"/>
          <w:lang w:val="hy-AM"/>
        </w:rPr>
        <w:t>որքային ֆունկցիոնալ և ինստիտուցիոնալ վերլուծությունների իրականացում` պետական հատվածում բոլոր անարդյունավետությունները վեր հանելու և համարժեք վերանայման աշխատանքներ իրականացնելու համար</w:t>
      </w:r>
      <w:r>
        <w:rPr>
          <w:rFonts w:ascii="GHEA Grapalat" w:hAnsi="GHEA Grapalat" w:cs="Sylfaen"/>
          <w:iCs/>
          <w:kern w:val="16"/>
          <w:sz w:val="24"/>
          <w:szCs w:val="24"/>
          <w:lang w:val="hy-AM"/>
        </w:rPr>
        <w:t xml:space="preserve">: </w:t>
      </w:r>
      <w:r w:rsidRPr="00972CD7">
        <w:rPr>
          <w:rFonts w:ascii="GHEA Grapalat" w:hAnsi="GHEA Grapalat" w:cs="Sylfaen"/>
          <w:iCs/>
          <w:kern w:val="16"/>
          <w:sz w:val="24"/>
          <w:szCs w:val="24"/>
          <w:lang w:val="hy-AM"/>
        </w:rPr>
        <w:t>Պետական կառավարման համակարգի արդյունավետության բարձրացում` կապված հանրային միջոցների արդյունավետ ծախսման հետ</w:t>
      </w:r>
      <w:r w:rsidR="00CB15E5">
        <w:rPr>
          <w:rFonts w:ascii="GHEA Grapalat" w:hAnsi="GHEA Grapalat" w:cs="Sylfaen"/>
          <w:iCs/>
          <w:kern w:val="16"/>
          <w:sz w:val="24"/>
          <w:szCs w:val="24"/>
          <w:lang w:val="hy-AM"/>
        </w:rPr>
        <w:t>:</w:t>
      </w:r>
    </w:p>
    <w:p w:rsidR="000F5C75" w:rsidRPr="002B5DD6" w:rsidRDefault="00CB15E5" w:rsidP="00CB15E5">
      <w:pPr>
        <w:pStyle w:val="Text"/>
        <w:spacing w:before="120" w:after="120" w:line="276" w:lineRule="auto"/>
        <w:ind w:firstLine="720"/>
        <w:rPr>
          <w:rFonts w:ascii="GHEA Grapalat" w:hAnsi="GHEA Grapalat"/>
          <w:i/>
          <w:iCs/>
          <w:kern w:val="16"/>
          <w:lang w:val="hy-AM"/>
        </w:rPr>
      </w:pPr>
      <w:r w:rsidRPr="00CB15E5">
        <w:rPr>
          <w:rFonts w:ascii="GHEA Grapalat" w:hAnsi="GHEA Grapalat" w:cs="Sylfaen"/>
          <w:iCs/>
          <w:kern w:val="16"/>
          <w:sz w:val="24"/>
          <w:szCs w:val="24"/>
          <w:lang w:val="hy-AM"/>
        </w:rPr>
        <w:t>Կապը ՄԱԿ-ի կայուն զարգացման նպատակների և ցուցանիշների հետ</w:t>
      </w:r>
      <w:r>
        <w:rPr>
          <w:rFonts w:ascii="GHEA Grapalat" w:hAnsi="GHEA Grapalat" w:cs="Sylfaen"/>
          <w:iCs/>
          <w:kern w:val="16"/>
          <w:sz w:val="24"/>
          <w:szCs w:val="24"/>
          <w:lang w:val="hy-AM"/>
        </w:rPr>
        <w:t xml:space="preserve"> հետևյալն է. </w:t>
      </w:r>
      <w:r w:rsidRPr="00CB15E5">
        <w:rPr>
          <w:rFonts w:ascii="GHEA Grapalat" w:hAnsi="GHEA Grapalat" w:cs="Sylfaen"/>
          <w:iCs/>
          <w:kern w:val="16"/>
          <w:sz w:val="24"/>
          <w:szCs w:val="24"/>
          <w:lang w:val="hy-AM"/>
        </w:rPr>
        <w:t>ՀՀ պետական վերահսկողական ծառայության գործունեությունը նպաստում է ՄԱԿ-ի  կայուն զարգացման 17 նպատակների և դրանց գծով սահմանված գլոբալ ցուցանիշների ապահովմանը</w:t>
      </w:r>
      <w:r>
        <w:rPr>
          <w:rFonts w:ascii="GHEA Grapalat" w:hAnsi="GHEA Grapalat" w:cs="Sylfaen"/>
          <w:iCs/>
          <w:kern w:val="16"/>
          <w:sz w:val="24"/>
          <w:szCs w:val="24"/>
          <w:lang w:val="hy-AM"/>
        </w:rPr>
        <w:t>:</w:t>
      </w:r>
    </w:p>
    <w:p w:rsidR="000F5C75" w:rsidRPr="002B5DD6" w:rsidRDefault="000F5C75"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bookmarkStart w:id="4" w:name="_Toc468281225"/>
      <w:r w:rsidRPr="008E13AA">
        <w:rPr>
          <w:rFonts w:ascii="GHEA Grapalat" w:hAnsi="GHEA Grapalat"/>
          <w:kern w:val="16"/>
          <w:sz w:val="22"/>
          <w:szCs w:val="22"/>
          <w:lang w:val="hy-AM"/>
        </w:rPr>
        <w:t>4</w:t>
      </w:r>
      <w:r w:rsidRPr="002B5DD6">
        <w:rPr>
          <w:rFonts w:ascii="GHEA Grapalat" w:hAnsi="GHEA Grapalat"/>
          <w:kern w:val="16"/>
          <w:sz w:val="22"/>
          <w:szCs w:val="22"/>
          <w:lang w:val="hy-AM"/>
        </w:rPr>
        <w:t>.3. Նոր նախաձեռնությունները</w:t>
      </w:r>
      <w:bookmarkEnd w:id="4"/>
    </w:p>
    <w:p w:rsidR="003D4B98" w:rsidRDefault="000F5C75" w:rsidP="003A5EEC">
      <w:pPr>
        <w:pStyle w:val="CommentText"/>
        <w:spacing w:line="276" w:lineRule="auto"/>
        <w:rPr>
          <w:rFonts w:ascii="GHEA Grapalat" w:hAnsi="GHEA Grapalat" w:cs="Sylfaen"/>
          <w:kern w:val="16"/>
          <w:lang w:val="hy-AM"/>
        </w:rPr>
      </w:pPr>
      <w:r w:rsidRPr="008E13AA">
        <w:rPr>
          <w:rFonts w:ascii="GHEA Grapalat" w:hAnsi="GHEA Grapalat"/>
          <w:sz w:val="22"/>
          <w:szCs w:val="22"/>
          <w:lang w:val="hy-AM"/>
        </w:rPr>
        <w:t xml:space="preserve">       </w:t>
      </w:r>
      <w:r w:rsidR="00D95316">
        <w:rPr>
          <w:rFonts w:ascii="GHEA Grapalat" w:hAnsi="GHEA Grapalat"/>
          <w:kern w:val="16"/>
          <w:sz w:val="24"/>
          <w:szCs w:val="24"/>
          <w:lang w:val="hy-AM"/>
        </w:rPr>
        <w:t>2023</w:t>
      </w:r>
      <w:r w:rsidR="00A96B39">
        <w:rPr>
          <w:rFonts w:ascii="GHEA Grapalat" w:hAnsi="GHEA Grapalat"/>
          <w:kern w:val="16"/>
          <w:sz w:val="24"/>
          <w:szCs w:val="24"/>
          <w:lang w:val="hy-AM"/>
        </w:rPr>
        <w:t>-202</w:t>
      </w:r>
      <w:r w:rsidR="00D95316">
        <w:rPr>
          <w:rFonts w:ascii="GHEA Grapalat" w:hAnsi="GHEA Grapalat"/>
          <w:kern w:val="16"/>
          <w:sz w:val="24"/>
          <w:szCs w:val="24"/>
          <w:lang w:val="hy-AM"/>
        </w:rPr>
        <w:t>5</w:t>
      </w:r>
      <w:r w:rsidR="00A96B39">
        <w:rPr>
          <w:rFonts w:ascii="GHEA Grapalat" w:hAnsi="GHEA Grapalat"/>
          <w:kern w:val="16"/>
          <w:sz w:val="24"/>
          <w:szCs w:val="24"/>
          <w:lang w:val="hy-AM"/>
        </w:rPr>
        <w:t>թ</w:t>
      </w:r>
      <w:r w:rsidR="003D4B98" w:rsidRPr="00D51E85">
        <w:rPr>
          <w:rFonts w:ascii="GHEA Grapalat" w:hAnsi="GHEA Grapalat" w:cs="Sylfaen"/>
          <w:kern w:val="16"/>
          <w:sz w:val="24"/>
          <w:szCs w:val="24"/>
          <w:lang w:val="hy-AM"/>
        </w:rPr>
        <w:t>թ</w:t>
      </w:r>
      <w:r w:rsidR="003D4B98" w:rsidRPr="00D51E85">
        <w:rPr>
          <w:rFonts w:ascii="GHEA Grapalat" w:hAnsi="GHEA Grapalat"/>
          <w:kern w:val="16"/>
          <w:sz w:val="24"/>
          <w:szCs w:val="24"/>
          <w:lang w:val="hy-AM"/>
        </w:rPr>
        <w:t>.</w:t>
      </w:r>
      <w:r w:rsidR="00A96B39">
        <w:rPr>
          <w:rFonts w:ascii="GHEA Grapalat" w:hAnsi="GHEA Grapalat"/>
          <w:kern w:val="16"/>
          <w:sz w:val="24"/>
          <w:szCs w:val="24"/>
          <w:lang w:val="hy-AM"/>
        </w:rPr>
        <w:t xml:space="preserve"> ընթացքում</w:t>
      </w:r>
      <w:r w:rsidR="003D4B98" w:rsidRPr="00D51E85">
        <w:rPr>
          <w:rFonts w:ascii="GHEA Grapalat" w:hAnsi="GHEA Grapalat"/>
          <w:kern w:val="16"/>
          <w:sz w:val="24"/>
          <w:szCs w:val="24"/>
          <w:lang w:val="hy-AM"/>
        </w:rPr>
        <w:t xml:space="preserve"> </w:t>
      </w:r>
      <w:r w:rsidR="003D4B98">
        <w:rPr>
          <w:rFonts w:ascii="GHEA Grapalat" w:hAnsi="GHEA Grapalat" w:cs="Sylfaen"/>
          <w:kern w:val="16"/>
          <w:sz w:val="24"/>
          <w:szCs w:val="24"/>
          <w:lang w:val="hy-AM"/>
        </w:rPr>
        <w:t>նոր նախաձեռնություններ</w:t>
      </w:r>
      <w:r w:rsidR="003D4B98" w:rsidRPr="00D51E85">
        <w:rPr>
          <w:rFonts w:ascii="GHEA Grapalat" w:hAnsi="GHEA Grapalat" w:cs="Sylfaen"/>
          <w:kern w:val="16"/>
          <w:sz w:val="24"/>
          <w:szCs w:val="24"/>
          <w:lang w:val="hy-AM"/>
        </w:rPr>
        <w:t xml:space="preserve"> չեն ակնկալվում</w:t>
      </w:r>
      <w:r w:rsidR="003D4B98" w:rsidRPr="006D5C73">
        <w:rPr>
          <w:rFonts w:ascii="GHEA Grapalat" w:hAnsi="GHEA Grapalat" w:cs="Sylfaen"/>
          <w:kern w:val="16"/>
          <w:lang w:val="hy-AM"/>
        </w:rPr>
        <w:t>:</w:t>
      </w:r>
    </w:p>
    <w:p w:rsidR="000F5C75" w:rsidRPr="002B5DD6" w:rsidRDefault="000F5C75"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bookmarkStart w:id="5" w:name="_Toc23673968"/>
      <w:bookmarkStart w:id="6" w:name="_Toc61338402"/>
      <w:r w:rsidRPr="002B5DD6">
        <w:rPr>
          <w:rFonts w:ascii="GHEA Grapalat" w:hAnsi="GHEA Grapalat"/>
          <w:kern w:val="16"/>
          <w:sz w:val="22"/>
          <w:szCs w:val="22"/>
          <w:lang w:val="hy-AM"/>
        </w:rPr>
        <w:t xml:space="preserve">5. ՈՉ ԲՅՈՒՋԵՏԱՅԻՆ ԱՂԲՅՈՒՐՆԵՐԻՑ ՍՊԱՍՎՈՂ ԵԿԱՄՈՒՏՆԵՐԸ  </w:t>
      </w:r>
      <w:bookmarkEnd w:id="5"/>
      <w:r w:rsidRPr="002B5DD6">
        <w:rPr>
          <w:rFonts w:ascii="GHEA Grapalat" w:hAnsi="GHEA Grapalat"/>
          <w:kern w:val="16"/>
          <w:sz w:val="22"/>
          <w:szCs w:val="22"/>
          <w:lang w:val="hy-AM"/>
        </w:rPr>
        <w:t xml:space="preserve">  </w:t>
      </w:r>
      <w:bookmarkEnd w:id="6"/>
    </w:p>
    <w:p w:rsidR="00D51E85" w:rsidRDefault="00211E7B" w:rsidP="00A32A14">
      <w:pPr>
        <w:pStyle w:val="Text"/>
        <w:spacing w:before="120" w:after="120" w:line="276" w:lineRule="auto"/>
        <w:ind w:firstLine="720"/>
        <w:rPr>
          <w:rFonts w:ascii="GHEA Grapalat" w:hAnsi="GHEA Grapalat" w:cs="Sylfaen"/>
          <w:kern w:val="16"/>
          <w:lang w:val="hy-AM"/>
        </w:rPr>
      </w:pPr>
      <w:r>
        <w:rPr>
          <w:rFonts w:ascii="GHEA Grapalat" w:hAnsi="GHEA Grapalat"/>
          <w:kern w:val="16"/>
          <w:sz w:val="24"/>
          <w:szCs w:val="24"/>
          <w:lang w:val="hy-AM"/>
        </w:rPr>
        <w:t>202</w:t>
      </w:r>
      <w:r w:rsidR="00D95316">
        <w:rPr>
          <w:rFonts w:ascii="GHEA Grapalat" w:hAnsi="GHEA Grapalat"/>
          <w:kern w:val="16"/>
          <w:sz w:val="24"/>
          <w:szCs w:val="24"/>
          <w:lang w:val="hy-AM"/>
        </w:rPr>
        <w:t>3-2025</w:t>
      </w:r>
      <w:r w:rsidR="00A96B39">
        <w:rPr>
          <w:rFonts w:ascii="GHEA Grapalat" w:hAnsi="GHEA Grapalat"/>
          <w:kern w:val="16"/>
          <w:sz w:val="24"/>
          <w:szCs w:val="24"/>
          <w:lang w:val="hy-AM"/>
        </w:rPr>
        <w:t>թ</w:t>
      </w:r>
      <w:r w:rsidR="006D5C73" w:rsidRPr="00D51E85">
        <w:rPr>
          <w:rFonts w:ascii="GHEA Grapalat" w:hAnsi="GHEA Grapalat" w:cs="Sylfaen"/>
          <w:kern w:val="16"/>
          <w:sz w:val="24"/>
          <w:szCs w:val="24"/>
          <w:lang w:val="hy-AM"/>
        </w:rPr>
        <w:t>թ</w:t>
      </w:r>
      <w:r w:rsidR="006D5C73" w:rsidRPr="00D51E85">
        <w:rPr>
          <w:rFonts w:ascii="GHEA Grapalat" w:hAnsi="GHEA Grapalat"/>
          <w:kern w:val="16"/>
          <w:sz w:val="24"/>
          <w:szCs w:val="24"/>
          <w:lang w:val="hy-AM"/>
        </w:rPr>
        <w:t xml:space="preserve">. </w:t>
      </w:r>
      <w:r w:rsidR="006D5C73" w:rsidRPr="00D51E85">
        <w:rPr>
          <w:rFonts w:ascii="GHEA Grapalat" w:hAnsi="GHEA Grapalat" w:cs="Sylfaen"/>
          <w:kern w:val="16"/>
          <w:sz w:val="24"/>
          <w:szCs w:val="24"/>
          <w:lang w:val="hy-AM"/>
        </w:rPr>
        <w:t>իրականացվելիք</w:t>
      </w:r>
      <w:r w:rsidR="006D5C73" w:rsidRPr="00D51E85">
        <w:rPr>
          <w:rFonts w:ascii="GHEA Grapalat" w:hAnsi="GHEA Grapalat"/>
          <w:kern w:val="16"/>
          <w:sz w:val="24"/>
          <w:szCs w:val="24"/>
          <w:lang w:val="hy-AM"/>
        </w:rPr>
        <w:t xml:space="preserve"> </w:t>
      </w:r>
      <w:r w:rsidR="006D5C73" w:rsidRPr="00D51E85">
        <w:rPr>
          <w:rFonts w:ascii="GHEA Grapalat" w:hAnsi="GHEA Grapalat" w:cs="Sylfaen"/>
          <w:kern w:val="16"/>
          <w:sz w:val="24"/>
          <w:szCs w:val="24"/>
          <w:lang w:val="hy-AM"/>
        </w:rPr>
        <w:t>ֆինանսատնտեսական</w:t>
      </w:r>
      <w:r w:rsidR="006D5C73" w:rsidRPr="00D51E85">
        <w:rPr>
          <w:rFonts w:ascii="GHEA Grapalat" w:hAnsi="GHEA Grapalat"/>
          <w:kern w:val="16"/>
          <w:sz w:val="24"/>
          <w:szCs w:val="24"/>
          <w:lang w:val="hy-AM"/>
        </w:rPr>
        <w:t xml:space="preserve"> </w:t>
      </w:r>
      <w:r w:rsidR="006D5C73" w:rsidRPr="00D51E85">
        <w:rPr>
          <w:rFonts w:ascii="GHEA Grapalat" w:hAnsi="GHEA Grapalat" w:cs="Sylfaen"/>
          <w:kern w:val="16"/>
          <w:sz w:val="24"/>
          <w:szCs w:val="24"/>
          <w:lang w:val="hy-AM"/>
        </w:rPr>
        <w:t>գործունեության</w:t>
      </w:r>
      <w:r w:rsidR="006D5C73" w:rsidRPr="00D51E85">
        <w:rPr>
          <w:rFonts w:ascii="GHEA Grapalat" w:hAnsi="GHEA Grapalat"/>
          <w:kern w:val="16"/>
          <w:sz w:val="24"/>
          <w:szCs w:val="24"/>
          <w:lang w:val="hy-AM"/>
        </w:rPr>
        <w:t xml:space="preserve"> </w:t>
      </w:r>
      <w:r w:rsidR="006D5C73" w:rsidRPr="00D51E85">
        <w:rPr>
          <w:rFonts w:ascii="GHEA Grapalat" w:hAnsi="GHEA Grapalat" w:cs="Sylfaen"/>
          <w:kern w:val="16"/>
          <w:sz w:val="24"/>
          <w:szCs w:val="24"/>
          <w:lang w:val="hy-AM"/>
        </w:rPr>
        <w:t>արդյունքում</w:t>
      </w:r>
      <w:r w:rsidR="006D5C73" w:rsidRPr="00D51E85">
        <w:rPr>
          <w:rFonts w:ascii="GHEA Grapalat" w:hAnsi="GHEA Grapalat"/>
          <w:kern w:val="16"/>
          <w:sz w:val="24"/>
          <w:szCs w:val="24"/>
          <w:lang w:val="hy-AM"/>
        </w:rPr>
        <w:t xml:space="preserve"> </w:t>
      </w:r>
      <w:r w:rsidR="00DE2D29" w:rsidRPr="00D51E85">
        <w:rPr>
          <w:rFonts w:ascii="GHEA Grapalat" w:hAnsi="GHEA Grapalat"/>
          <w:kern w:val="16"/>
          <w:sz w:val="24"/>
          <w:szCs w:val="24"/>
          <w:lang w:val="hy-AM"/>
        </w:rPr>
        <w:t xml:space="preserve">ոչ բյուջետային </w:t>
      </w:r>
      <w:r w:rsidR="006D5C73" w:rsidRPr="00D51E85">
        <w:rPr>
          <w:rFonts w:ascii="GHEA Grapalat" w:hAnsi="GHEA Grapalat" w:cs="Sylfaen"/>
          <w:kern w:val="16"/>
          <w:sz w:val="24"/>
          <w:szCs w:val="24"/>
          <w:lang w:val="hy-AM"/>
        </w:rPr>
        <w:t>եկա</w:t>
      </w:r>
      <w:r w:rsidR="006D5C73" w:rsidRPr="00D51E85">
        <w:rPr>
          <w:rFonts w:ascii="GHEA Grapalat" w:hAnsi="GHEA Grapalat"/>
          <w:kern w:val="16"/>
          <w:sz w:val="24"/>
          <w:szCs w:val="24"/>
          <w:lang w:val="hy-AM"/>
        </w:rPr>
        <w:softHyphen/>
      </w:r>
      <w:r w:rsidR="006D5C73" w:rsidRPr="00D51E85">
        <w:rPr>
          <w:rFonts w:ascii="GHEA Grapalat" w:hAnsi="GHEA Grapalat" w:cs="Sylfaen"/>
          <w:kern w:val="16"/>
          <w:sz w:val="24"/>
          <w:szCs w:val="24"/>
          <w:lang w:val="hy-AM"/>
        </w:rPr>
        <w:t>մուտ</w:t>
      </w:r>
      <w:r w:rsidR="006D5C73" w:rsidRPr="00D51E85">
        <w:rPr>
          <w:rFonts w:ascii="GHEA Grapalat" w:hAnsi="GHEA Grapalat"/>
          <w:kern w:val="16"/>
          <w:sz w:val="24"/>
          <w:szCs w:val="24"/>
          <w:lang w:val="hy-AM"/>
        </w:rPr>
        <w:softHyphen/>
      </w:r>
      <w:r w:rsidR="006D5C73" w:rsidRPr="00D51E85">
        <w:rPr>
          <w:rFonts w:ascii="GHEA Grapalat" w:hAnsi="GHEA Grapalat" w:cs="Sylfaen"/>
          <w:kern w:val="16"/>
          <w:sz w:val="24"/>
          <w:szCs w:val="24"/>
          <w:lang w:val="hy-AM"/>
        </w:rPr>
        <w:t>նե</w:t>
      </w:r>
      <w:r w:rsidR="006D5C73" w:rsidRPr="00D51E85">
        <w:rPr>
          <w:rFonts w:ascii="GHEA Grapalat" w:hAnsi="GHEA Grapalat"/>
          <w:kern w:val="16"/>
          <w:sz w:val="24"/>
          <w:szCs w:val="24"/>
          <w:lang w:val="hy-AM"/>
        </w:rPr>
        <w:softHyphen/>
      </w:r>
      <w:r w:rsidR="006D5C73" w:rsidRPr="00D51E85">
        <w:rPr>
          <w:rFonts w:ascii="GHEA Grapalat" w:hAnsi="GHEA Grapalat" w:cs="Sylfaen"/>
          <w:kern w:val="16"/>
          <w:sz w:val="24"/>
          <w:szCs w:val="24"/>
          <w:lang w:val="hy-AM"/>
        </w:rPr>
        <w:t>ր չեն ակնկալվում</w:t>
      </w:r>
      <w:r w:rsidR="006D5C73" w:rsidRPr="006D5C73">
        <w:rPr>
          <w:rFonts w:ascii="GHEA Grapalat" w:hAnsi="GHEA Grapalat" w:cs="Sylfaen"/>
          <w:kern w:val="16"/>
          <w:lang w:val="hy-AM"/>
        </w:rPr>
        <w:t>:</w:t>
      </w:r>
      <w:bookmarkStart w:id="7" w:name="_Toc61338403"/>
    </w:p>
    <w:p w:rsidR="000F5C75" w:rsidRPr="002B5DD6" w:rsidRDefault="000F5C75"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r w:rsidRPr="002B5DD6">
        <w:rPr>
          <w:rFonts w:ascii="GHEA Grapalat" w:hAnsi="GHEA Grapalat"/>
          <w:kern w:val="16"/>
          <w:sz w:val="22"/>
          <w:szCs w:val="22"/>
          <w:lang w:val="hy-AM"/>
        </w:rPr>
        <w:lastRenderedPageBreak/>
        <w:t>6. ՏԱՐԱԾՔԱՅԻՆ ԶԱՐԳԱՑՄԱՆՆ ԱՌՆՉՎՈՂ ԾՐԱԳՐԵՐԸ/ՄԻՋՈՑԱՌՈՒՄՆԵՐԸ</w:t>
      </w:r>
    </w:p>
    <w:p w:rsidR="006D5C73" w:rsidRPr="00D51E85" w:rsidRDefault="004A6954" w:rsidP="00A32A14">
      <w:pPr>
        <w:pStyle w:val="NormalWeb"/>
        <w:spacing w:before="120" w:beforeAutospacing="0" w:after="120" w:afterAutospacing="0" w:line="276" w:lineRule="auto"/>
        <w:ind w:firstLine="720"/>
        <w:jc w:val="both"/>
        <w:rPr>
          <w:rFonts w:ascii="GHEA Grapalat" w:hAnsi="GHEA Grapalat" w:cs="Sylfaen"/>
          <w:iCs/>
          <w:kern w:val="16"/>
          <w:lang w:val="hy-AM"/>
        </w:rPr>
      </w:pPr>
      <w:r w:rsidRPr="00D51E85">
        <w:rPr>
          <w:rFonts w:ascii="GHEA Grapalat" w:hAnsi="GHEA Grapalat" w:cs="Sylfaen"/>
          <w:iCs/>
          <w:kern w:val="16"/>
          <w:lang w:val="hy-AM"/>
        </w:rPr>
        <w:t>Վերահսկո</w:t>
      </w:r>
      <w:r w:rsidR="006308EC" w:rsidRPr="00D51E85">
        <w:rPr>
          <w:rFonts w:ascii="GHEA Grapalat" w:hAnsi="GHEA Grapalat" w:cs="Sylfaen"/>
          <w:iCs/>
          <w:kern w:val="16"/>
          <w:lang w:val="hy-AM"/>
        </w:rPr>
        <w:t>ղությունների արդյունքում ի հայտ եկած խնդիրների լուծման նպատակով կարող են ներկայացվել իրավակարգավորումներ, որոնք կարող են նպաստել տարածքային զարգացմանը՝ կախված վերահսկողության բնույթից:</w:t>
      </w:r>
    </w:p>
    <w:p w:rsidR="00747F20" w:rsidRPr="008E13AA" w:rsidRDefault="00747F20" w:rsidP="00747F20">
      <w:pPr>
        <w:spacing w:before="120" w:after="120" w:line="276" w:lineRule="auto"/>
        <w:rPr>
          <w:i/>
          <w:lang w:val="hy-AM"/>
        </w:rPr>
      </w:pPr>
    </w:p>
    <w:p w:rsidR="00747F20" w:rsidRPr="004D60C2" w:rsidRDefault="00747F20" w:rsidP="00747F20">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r w:rsidRPr="00BB24AF">
        <w:rPr>
          <w:rFonts w:ascii="GHEA Grapalat" w:hAnsi="GHEA Grapalat"/>
          <w:kern w:val="16"/>
          <w:sz w:val="22"/>
          <w:szCs w:val="22"/>
          <w:lang w:val="hy-AM"/>
        </w:rPr>
        <w:t>7</w:t>
      </w:r>
      <w:r w:rsidRPr="004D60C2">
        <w:rPr>
          <w:rFonts w:ascii="GHEA Grapalat" w:hAnsi="GHEA Grapalat"/>
          <w:kern w:val="16"/>
          <w:sz w:val="22"/>
          <w:szCs w:val="22"/>
          <w:lang w:val="hy-AM"/>
        </w:rPr>
        <w:t xml:space="preserve">. </w:t>
      </w:r>
      <w:r w:rsidRPr="00B5009F">
        <w:rPr>
          <w:rFonts w:ascii="GHEA Grapalat" w:hAnsi="GHEA Grapalat"/>
          <w:kern w:val="16"/>
          <w:sz w:val="22"/>
          <w:szCs w:val="22"/>
          <w:lang w:val="hy-AM"/>
        </w:rPr>
        <w:t>ՄԻՋՈԼՈՐՏԱՅԻՆ</w:t>
      </w:r>
      <w:r w:rsidRPr="00B3439B">
        <w:rPr>
          <w:rFonts w:ascii="GHEA Grapalat" w:hAnsi="GHEA Grapalat"/>
          <w:kern w:val="16"/>
          <w:sz w:val="22"/>
          <w:szCs w:val="22"/>
          <w:lang w:val="hy-AM"/>
        </w:rPr>
        <w:t xml:space="preserve"> (ԽԱՉՎՈՂ) </w:t>
      </w:r>
      <w:r w:rsidRPr="00B5009F">
        <w:rPr>
          <w:rFonts w:ascii="GHEA Grapalat" w:hAnsi="GHEA Grapalat"/>
          <w:kern w:val="16"/>
          <w:sz w:val="22"/>
          <w:szCs w:val="22"/>
          <w:lang w:val="hy-AM"/>
        </w:rPr>
        <w:t>ԲՆՈՒՅԹԻ ԱՌԱՆՁԻՆ ՔԱՂԱՔԱԿԱՆՈՒԹՅՈՒՆՆԵՐԻՆ ԱՌՆՉՎՈՂ ԾՐԱԳՐԵՐԸ/ՄԻՋՈՑԱՌՈՒՄՆԵՐԸ</w:t>
      </w:r>
    </w:p>
    <w:p w:rsidR="00747F20" w:rsidRDefault="00747F20" w:rsidP="0073706B">
      <w:pPr>
        <w:pStyle w:val="Heading2"/>
        <w:ind w:firstLine="720"/>
        <w:jc w:val="both"/>
        <w:rPr>
          <w:rFonts w:ascii="GHEA Grapalat" w:hAnsi="GHEA Grapalat"/>
          <w:b w:val="0"/>
          <w:kern w:val="36"/>
          <w:sz w:val="24"/>
          <w:szCs w:val="24"/>
          <w:lang w:val="hy-AM"/>
        </w:rPr>
      </w:pPr>
      <w:bookmarkStart w:id="8" w:name="_Toc93926506"/>
      <w:r w:rsidRPr="00747F20">
        <w:rPr>
          <w:rFonts w:ascii="GHEA Grapalat" w:hAnsi="GHEA Grapalat"/>
          <w:b w:val="0"/>
          <w:kern w:val="36"/>
          <w:sz w:val="24"/>
          <w:szCs w:val="24"/>
          <w:lang w:val="hy-AM"/>
        </w:rPr>
        <w:t>ՀՀ պետական վերահսկողական ծառայությունը</w:t>
      </w:r>
      <w:r>
        <w:rPr>
          <w:rFonts w:ascii="GHEA Grapalat" w:hAnsi="GHEA Grapalat"/>
          <w:b w:val="0"/>
          <w:kern w:val="36"/>
          <w:sz w:val="24"/>
          <w:szCs w:val="24"/>
          <w:lang w:val="hy-AM"/>
        </w:rPr>
        <w:t xml:space="preserve"> միջոլորտային (խաչվող) բնույթի առանձին </w:t>
      </w:r>
      <w:r w:rsidRPr="00747F20">
        <w:rPr>
          <w:rFonts w:ascii="GHEA Grapalat" w:hAnsi="GHEA Grapalat"/>
          <w:b w:val="0"/>
          <w:kern w:val="36"/>
          <w:sz w:val="24"/>
          <w:szCs w:val="24"/>
          <w:lang w:val="hy-AM"/>
        </w:rPr>
        <w:t>քաղաքա</w:t>
      </w:r>
      <w:r>
        <w:rPr>
          <w:rFonts w:ascii="GHEA Grapalat" w:hAnsi="GHEA Grapalat"/>
          <w:b w:val="0"/>
          <w:kern w:val="36"/>
          <w:sz w:val="24"/>
          <w:szCs w:val="24"/>
          <w:lang w:val="hy-AM"/>
        </w:rPr>
        <w:t xml:space="preserve">կանություններին առնչվող ծրագրեր կամ </w:t>
      </w:r>
      <w:r w:rsidRPr="00747F20">
        <w:rPr>
          <w:rFonts w:ascii="GHEA Grapalat" w:hAnsi="GHEA Grapalat"/>
          <w:b w:val="0"/>
          <w:kern w:val="36"/>
          <w:sz w:val="24"/>
          <w:szCs w:val="24"/>
          <w:lang w:val="hy-AM"/>
        </w:rPr>
        <w:t>միջոցառումներ</w:t>
      </w:r>
      <w:r>
        <w:rPr>
          <w:rFonts w:ascii="GHEA Grapalat" w:hAnsi="GHEA Grapalat"/>
          <w:b w:val="0"/>
          <w:kern w:val="36"/>
          <w:sz w:val="24"/>
          <w:szCs w:val="24"/>
          <w:lang w:val="hy-AM"/>
        </w:rPr>
        <w:t xml:space="preserve"> </w:t>
      </w:r>
      <w:r w:rsidR="0073706B">
        <w:rPr>
          <w:rFonts w:ascii="GHEA Grapalat" w:hAnsi="GHEA Grapalat"/>
          <w:b w:val="0"/>
          <w:kern w:val="36"/>
          <w:sz w:val="24"/>
          <w:szCs w:val="24"/>
          <w:lang w:val="hy-AM"/>
        </w:rPr>
        <w:t>2023-2025թթ. ընթացքում չի ունենալու:</w:t>
      </w:r>
    </w:p>
    <w:p w:rsidR="0073706B" w:rsidRPr="0073706B" w:rsidRDefault="0073706B" w:rsidP="0073706B">
      <w:pPr>
        <w:pStyle w:val="Heading3"/>
        <w:jc w:val="both"/>
        <w:rPr>
          <w:rFonts w:ascii="GHEA Grapalat" w:hAnsi="GHEA Grapalat"/>
          <w:b w:val="0"/>
          <w:kern w:val="36"/>
          <w:szCs w:val="24"/>
          <w:lang w:val="hy-AM"/>
        </w:rPr>
      </w:pPr>
      <w:r>
        <w:rPr>
          <w:rFonts w:ascii="Sylfaen" w:hAnsi="Sylfaen"/>
          <w:lang w:val="hy-AM"/>
        </w:rPr>
        <w:tab/>
      </w:r>
      <w:r w:rsidRPr="0073706B">
        <w:rPr>
          <w:rFonts w:ascii="GHEA Grapalat" w:hAnsi="GHEA Grapalat"/>
          <w:b w:val="0"/>
          <w:kern w:val="36"/>
          <w:szCs w:val="24"/>
          <w:lang w:val="hy-AM"/>
        </w:rPr>
        <w:t xml:space="preserve">Մասնավորապես, </w:t>
      </w:r>
      <w:r>
        <w:rPr>
          <w:rFonts w:ascii="GHEA Grapalat" w:hAnsi="GHEA Grapalat"/>
          <w:b w:val="0"/>
          <w:kern w:val="36"/>
          <w:szCs w:val="24"/>
          <w:lang w:val="hy-AM"/>
        </w:rPr>
        <w:t>կորոնավիրուսի համավարակի հետևանքների հաղթահարման, 2020թ. Արցախյան պատերազմի հետևանքների հաղթահարման, տնտեսության հետպատերազմյան վերականգնման, գենդերային քաղաքականության ապահովմանը ուղղվող ծրագրեր և միջոցառումներ չեն նախատեսվում:</w:t>
      </w:r>
    </w:p>
    <w:bookmarkEnd w:id="8"/>
    <w:p w:rsidR="000F5C75" w:rsidRPr="004D60C2" w:rsidRDefault="00747F20"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r>
        <w:rPr>
          <w:rFonts w:ascii="GHEA Grapalat" w:hAnsi="GHEA Grapalat"/>
          <w:kern w:val="16"/>
          <w:sz w:val="22"/>
          <w:szCs w:val="22"/>
          <w:lang w:val="hy-AM"/>
        </w:rPr>
        <w:t>8</w:t>
      </w:r>
      <w:r w:rsidR="000F5C75" w:rsidRPr="004D60C2">
        <w:rPr>
          <w:rFonts w:ascii="GHEA Grapalat" w:hAnsi="GHEA Grapalat"/>
          <w:kern w:val="16"/>
          <w:sz w:val="22"/>
          <w:szCs w:val="22"/>
          <w:lang w:val="hy-AM"/>
        </w:rPr>
        <w:t>. ԱՐՏԱՔԻՆ ԱՂԲՅՈՒՐՆԵՐԻՑ` ՊԵՏԱԿԱՆ ԲՅՈՒՋԵԻ ԽՈՂՈՎԱԿՆԵՐՈՎ ՍՏԱՑՎՈՂ ՎԱՐԿԵՐԻ ԵՎ ԴՐԱՄԱՇՆՈՐՀՆԵՐԻ ՀԱՇՎԻՆ ԻՐԱԿԱՆԱՑՎԵԼԻՔ ԾՐԱԳՐԵՐԸ/ ՄԻՋՈՑԱՌՈՒՄՆԵՐԸ</w:t>
      </w:r>
    </w:p>
    <w:p w:rsidR="006D5C73" w:rsidRPr="00D51E85" w:rsidRDefault="002956D7" w:rsidP="00A32A14">
      <w:pPr>
        <w:pStyle w:val="Text"/>
        <w:spacing w:before="120" w:after="120" w:line="276" w:lineRule="auto"/>
        <w:ind w:firstLine="720"/>
        <w:rPr>
          <w:rFonts w:ascii="GHEA Grapalat" w:hAnsi="GHEA Grapalat" w:cs="Sylfaen"/>
          <w:i/>
          <w:kern w:val="16"/>
          <w:sz w:val="24"/>
          <w:szCs w:val="24"/>
          <w:lang w:val="hy-AM"/>
        </w:rPr>
      </w:pPr>
      <w:r>
        <w:rPr>
          <w:rFonts w:ascii="GHEA Grapalat" w:hAnsi="GHEA Grapalat"/>
          <w:kern w:val="16"/>
          <w:sz w:val="24"/>
          <w:szCs w:val="24"/>
          <w:lang w:val="hy-AM"/>
        </w:rPr>
        <w:t>20</w:t>
      </w:r>
      <w:r w:rsidR="00D95316">
        <w:rPr>
          <w:rFonts w:ascii="GHEA Grapalat" w:hAnsi="GHEA Grapalat"/>
          <w:kern w:val="16"/>
          <w:sz w:val="24"/>
          <w:szCs w:val="24"/>
          <w:lang w:val="hy-AM"/>
        </w:rPr>
        <w:t>23</w:t>
      </w:r>
      <w:r w:rsidR="00A96B39">
        <w:rPr>
          <w:rFonts w:ascii="GHEA Grapalat" w:hAnsi="GHEA Grapalat"/>
          <w:kern w:val="16"/>
          <w:sz w:val="24"/>
          <w:szCs w:val="24"/>
          <w:lang w:val="hy-AM"/>
        </w:rPr>
        <w:t>-202</w:t>
      </w:r>
      <w:r w:rsidR="00D95316">
        <w:rPr>
          <w:rFonts w:ascii="GHEA Grapalat" w:hAnsi="GHEA Grapalat"/>
          <w:kern w:val="16"/>
          <w:sz w:val="24"/>
          <w:szCs w:val="24"/>
          <w:lang w:val="hy-AM"/>
        </w:rPr>
        <w:t>5</w:t>
      </w:r>
      <w:r w:rsidR="00A96B39">
        <w:rPr>
          <w:rFonts w:ascii="GHEA Grapalat" w:hAnsi="GHEA Grapalat"/>
          <w:kern w:val="16"/>
          <w:sz w:val="24"/>
          <w:szCs w:val="24"/>
          <w:lang w:val="hy-AM"/>
        </w:rPr>
        <w:t>թ</w:t>
      </w:r>
      <w:r w:rsidR="006D5C73" w:rsidRPr="00D51E85">
        <w:rPr>
          <w:rFonts w:ascii="GHEA Grapalat" w:hAnsi="GHEA Grapalat" w:cs="Sylfaen"/>
          <w:kern w:val="16"/>
          <w:sz w:val="24"/>
          <w:szCs w:val="24"/>
          <w:lang w:val="hy-AM"/>
        </w:rPr>
        <w:t>թ</w:t>
      </w:r>
      <w:r w:rsidR="006D5C73" w:rsidRPr="00D51E85">
        <w:rPr>
          <w:rFonts w:ascii="GHEA Grapalat" w:hAnsi="GHEA Grapalat"/>
          <w:kern w:val="16"/>
          <w:sz w:val="24"/>
          <w:szCs w:val="24"/>
          <w:lang w:val="hy-AM"/>
        </w:rPr>
        <w:t xml:space="preserve">. </w:t>
      </w:r>
      <w:r w:rsidR="006D5C73" w:rsidRPr="00D51E85">
        <w:rPr>
          <w:rFonts w:ascii="GHEA Grapalat" w:hAnsi="GHEA Grapalat" w:cs="Sylfaen"/>
          <w:kern w:val="16"/>
          <w:sz w:val="24"/>
          <w:szCs w:val="24"/>
          <w:lang w:val="hy-AM"/>
        </w:rPr>
        <w:t>իրականացվելիք</w:t>
      </w:r>
      <w:r w:rsidR="006D5C73" w:rsidRPr="00D51E85">
        <w:rPr>
          <w:rFonts w:ascii="GHEA Grapalat" w:hAnsi="GHEA Grapalat"/>
          <w:kern w:val="16"/>
          <w:sz w:val="24"/>
          <w:szCs w:val="24"/>
          <w:lang w:val="hy-AM"/>
        </w:rPr>
        <w:t xml:space="preserve"> </w:t>
      </w:r>
      <w:r w:rsidR="006D5C73" w:rsidRPr="00D51E85">
        <w:rPr>
          <w:rFonts w:ascii="GHEA Grapalat" w:hAnsi="GHEA Grapalat" w:cs="Sylfaen"/>
          <w:kern w:val="16"/>
          <w:sz w:val="24"/>
          <w:szCs w:val="24"/>
          <w:lang w:val="hy-AM"/>
        </w:rPr>
        <w:t>ֆինանսատնտեսական</w:t>
      </w:r>
      <w:r w:rsidR="006D5C73" w:rsidRPr="00D51E85">
        <w:rPr>
          <w:rFonts w:ascii="GHEA Grapalat" w:hAnsi="GHEA Grapalat"/>
          <w:kern w:val="16"/>
          <w:sz w:val="24"/>
          <w:szCs w:val="24"/>
          <w:lang w:val="hy-AM"/>
        </w:rPr>
        <w:t xml:space="preserve"> </w:t>
      </w:r>
      <w:r w:rsidR="006D5C73" w:rsidRPr="00D51E85">
        <w:rPr>
          <w:rFonts w:ascii="GHEA Grapalat" w:hAnsi="GHEA Grapalat" w:cs="Sylfaen"/>
          <w:kern w:val="16"/>
          <w:sz w:val="24"/>
          <w:szCs w:val="24"/>
          <w:lang w:val="hy-AM"/>
        </w:rPr>
        <w:t>գործունեության</w:t>
      </w:r>
      <w:r w:rsidR="006D5C73" w:rsidRPr="00D51E85">
        <w:rPr>
          <w:rFonts w:ascii="GHEA Grapalat" w:hAnsi="GHEA Grapalat"/>
          <w:kern w:val="16"/>
          <w:sz w:val="24"/>
          <w:szCs w:val="24"/>
          <w:lang w:val="hy-AM"/>
        </w:rPr>
        <w:t xml:space="preserve"> </w:t>
      </w:r>
      <w:r w:rsidR="006D5C73" w:rsidRPr="00D51E85">
        <w:rPr>
          <w:rFonts w:ascii="GHEA Grapalat" w:hAnsi="GHEA Grapalat" w:cs="Sylfaen"/>
          <w:kern w:val="16"/>
          <w:sz w:val="24"/>
          <w:szCs w:val="24"/>
          <w:lang w:val="hy-AM"/>
        </w:rPr>
        <w:t>արդ</w:t>
      </w:r>
      <w:r w:rsidR="006D5C73" w:rsidRPr="00D51E85">
        <w:rPr>
          <w:rFonts w:ascii="GHEA Grapalat" w:hAnsi="GHEA Grapalat"/>
          <w:kern w:val="16"/>
          <w:sz w:val="24"/>
          <w:szCs w:val="24"/>
          <w:lang w:val="hy-AM"/>
        </w:rPr>
        <w:softHyphen/>
      </w:r>
      <w:r w:rsidR="006D5C73" w:rsidRPr="00D51E85">
        <w:rPr>
          <w:rFonts w:ascii="GHEA Grapalat" w:hAnsi="GHEA Grapalat"/>
          <w:kern w:val="16"/>
          <w:sz w:val="24"/>
          <w:szCs w:val="24"/>
          <w:lang w:val="hy-AM"/>
        </w:rPr>
        <w:softHyphen/>
      </w:r>
      <w:r w:rsidR="006D5C73" w:rsidRPr="00D51E85">
        <w:rPr>
          <w:rFonts w:ascii="GHEA Grapalat" w:hAnsi="GHEA Grapalat" w:cs="Sylfaen"/>
          <w:kern w:val="16"/>
          <w:sz w:val="24"/>
          <w:szCs w:val="24"/>
          <w:lang w:val="hy-AM"/>
        </w:rPr>
        <w:t>յունքում</w:t>
      </w:r>
      <w:r w:rsidR="006D5C73" w:rsidRPr="00D51E85">
        <w:rPr>
          <w:rFonts w:ascii="GHEA Grapalat" w:hAnsi="GHEA Grapalat"/>
          <w:kern w:val="16"/>
          <w:sz w:val="24"/>
          <w:szCs w:val="24"/>
          <w:lang w:val="hy-AM"/>
        </w:rPr>
        <w:t xml:space="preserve"> </w:t>
      </w:r>
      <w:r w:rsidR="00DE2D29" w:rsidRPr="00D51E85">
        <w:rPr>
          <w:rFonts w:ascii="GHEA Grapalat" w:hAnsi="GHEA Grapalat"/>
          <w:kern w:val="16"/>
          <w:sz w:val="24"/>
          <w:szCs w:val="24"/>
          <w:lang w:val="hy-AM"/>
        </w:rPr>
        <w:t xml:space="preserve">արտաքին աղբյուրներից՝ պետական բյուջեի խողովակներով ստացվող վարկերի և դրամաշնորհների հաշվին </w:t>
      </w:r>
      <w:r w:rsidR="00156CBC">
        <w:rPr>
          <w:rFonts w:ascii="GHEA Grapalat" w:hAnsi="GHEA Grapalat"/>
          <w:kern w:val="16"/>
          <w:sz w:val="24"/>
          <w:szCs w:val="24"/>
          <w:lang w:val="hy-AM"/>
        </w:rPr>
        <w:t>իրականացվելիք</w:t>
      </w:r>
      <w:r w:rsidR="00DE2D29" w:rsidRPr="00D51E85">
        <w:rPr>
          <w:rFonts w:ascii="GHEA Grapalat" w:hAnsi="GHEA Grapalat"/>
          <w:kern w:val="16"/>
          <w:sz w:val="24"/>
          <w:szCs w:val="24"/>
          <w:lang w:val="hy-AM"/>
        </w:rPr>
        <w:t xml:space="preserve"> ծրագրեր/միջոցառումներ </w:t>
      </w:r>
      <w:r w:rsidR="006D5C73" w:rsidRPr="00D51E85">
        <w:rPr>
          <w:rFonts w:ascii="GHEA Grapalat" w:hAnsi="GHEA Grapalat" w:cs="Sylfaen"/>
          <w:kern w:val="16"/>
          <w:sz w:val="24"/>
          <w:szCs w:val="24"/>
          <w:lang w:val="hy-AM"/>
        </w:rPr>
        <w:t>չեն ակնկալվում</w:t>
      </w:r>
      <w:r w:rsidR="00D51E85">
        <w:rPr>
          <w:rFonts w:ascii="GHEA Grapalat" w:hAnsi="GHEA Grapalat" w:cs="Sylfaen"/>
          <w:kern w:val="16"/>
          <w:sz w:val="24"/>
          <w:szCs w:val="24"/>
          <w:lang w:val="hy-AM"/>
        </w:rPr>
        <w:t>:</w:t>
      </w:r>
    </w:p>
    <w:p w:rsidR="000F5C75" w:rsidRPr="002B5DD6" w:rsidRDefault="00747F20"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r>
        <w:rPr>
          <w:rFonts w:ascii="GHEA Grapalat" w:hAnsi="GHEA Grapalat"/>
          <w:kern w:val="16"/>
          <w:sz w:val="22"/>
          <w:szCs w:val="22"/>
          <w:lang w:val="hy-AM"/>
        </w:rPr>
        <w:t>9</w:t>
      </w:r>
      <w:r w:rsidR="000F5C75" w:rsidRPr="002B5DD6">
        <w:rPr>
          <w:rFonts w:ascii="GHEA Grapalat" w:hAnsi="GHEA Grapalat"/>
          <w:kern w:val="16"/>
          <w:sz w:val="22"/>
          <w:szCs w:val="22"/>
          <w:lang w:val="hy-AM"/>
        </w:rPr>
        <w:t xml:space="preserve">. ՄԺԾԾ ԺԱՄԱՆԱԿԱՀԱՏՎԱԾՈՒՄ ՖԻՆԱՆՍԱԿԱՆ ՊԱՀԱՆՋՆԵՐԻ ԱՄՓՈՓՈՒՄ </w:t>
      </w:r>
      <w:bookmarkEnd w:id="7"/>
    </w:p>
    <w:p w:rsidR="00562366" w:rsidRDefault="002956D7" w:rsidP="00A32A14">
      <w:pPr>
        <w:pStyle w:val="Text"/>
        <w:spacing w:before="120" w:after="120" w:line="276" w:lineRule="auto"/>
        <w:ind w:firstLine="720"/>
        <w:rPr>
          <w:rFonts w:ascii="GHEA Grapalat" w:hAnsi="GHEA Grapalat"/>
          <w:szCs w:val="22"/>
          <w:lang w:val="hy-AM"/>
        </w:rPr>
      </w:pPr>
      <w:r>
        <w:rPr>
          <w:rFonts w:ascii="GHEA Grapalat" w:hAnsi="GHEA Grapalat" w:cs="Sylfaen"/>
          <w:iCs/>
          <w:kern w:val="16"/>
          <w:sz w:val="24"/>
          <w:szCs w:val="24"/>
          <w:lang w:val="hy-AM"/>
        </w:rPr>
        <w:t>202</w:t>
      </w:r>
      <w:r w:rsidR="00D95316">
        <w:rPr>
          <w:rFonts w:ascii="GHEA Grapalat" w:hAnsi="GHEA Grapalat" w:cs="Sylfaen"/>
          <w:iCs/>
          <w:kern w:val="16"/>
          <w:sz w:val="24"/>
          <w:szCs w:val="24"/>
          <w:lang w:val="hy-AM"/>
        </w:rPr>
        <w:t>3</w:t>
      </w:r>
      <w:r w:rsidR="00562366" w:rsidRPr="009F2E8D">
        <w:rPr>
          <w:rFonts w:ascii="GHEA Grapalat" w:hAnsi="GHEA Grapalat" w:cs="Sylfaen"/>
          <w:iCs/>
          <w:kern w:val="16"/>
          <w:sz w:val="24"/>
          <w:szCs w:val="24"/>
          <w:lang w:val="hy-AM"/>
        </w:rPr>
        <w:t>-202</w:t>
      </w:r>
      <w:r w:rsidR="00D95316">
        <w:rPr>
          <w:rFonts w:ascii="GHEA Grapalat" w:hAnsi="GHEA Grapalat" w:cs="Sylfaen"/>
          <w:iCs/>
          <w:kern w:val="16"/>
          <w:sz w:val="24"/>
          <w:szCs w:val="24"/>
          <w:lang w:val="hy-AM"/>
        </w:rPr>
        <w:t>5</w:t>
      </w:r>
      <w:r w:rsidR="00562366" w:rsidRPr="009F2E8D">
        <w:rPr>
          <w:rFonts w:ascii="GHEA Grapalat" w:hAnsi="GHEA Grapalat" w:cs="Sylfaen"/>
          <w:iCs/>
          <w:kern w:val="16"/>
          <w:sz w:val="24"/>
          <w:szCs w:val="24"/>
          <w:lang w:val="hy-AM"/>
        </w:rPr>
        <w:t xml:space="preserve">թթ. ժամանակահատվածում նախատեսվում է ունենալ 1203 ծրագրի 11001 «ՀՀ վարչապետին ՀՀ Սահմանադրությամբ և օրենքներով վերապահված վերահսկողական լիազորությունների իրականացման ապահովում» </w:t>
      </w:r>
      <w:r w:rsidR="00A851A3">
        <w:rPr>
          <w:rFonts w:ascii="GHEA Grapalat" w:hAnsi="GHEA Grapalat" w:cs="Sylfaen"/>
          <w:iCs/>
          <w:kern w:val="16"/>
          <w:sz w:val="24"/>
          <w:szCs w:val="24"/>
          <w:lang w:val="hy-AM"/>
        </w:rPr>
        <w:t>և 31</w:t>
      </w:r>
      <w:r w:rsidR="00A851A3" w:rsidRPr="000B0747">
        <w:rPr>
          <w:rFonts w:ascii="GHEA Grapalat" w:hAnsi="GHEA Grapalat" w:cs="Sylfaen"/>
          <w:iCs/>
          <w:kern w:val="16"/>
          <w:sz w:val="24"/>
          <w:szCs w:val="24"/>
          <w:lang w:val="hy-AM"/>
        </w:rPr>
        <w:t>001 «</w:t>
      </w:r>
      <w:r w:rsidR="00A851A3" w:rsidRPr="00E17E69">
        <w:rPr>
          <w:rFonts w:ascii="GHEA Grapalat" w:hAnsi="GHEA Grapalat" w:cs="Sylfaen"/>
          <w:iCs/>
          <w:kern w:val="16"/>
          <w:sz w:val="24"/>
          <w:szCs w:val="24"/>
          <w:lang w:val="hy-AM"/>
        </w:rPr>
        <w:t>ՀՀ պետական վերահսկողական ծառայության տեխնիկական հագեցվածության բարելավում</w:t>
      </w:r>
      <w:r w:rsidR="00A851A3">
        <w:rPr>
          <w:rFonts w:ascii="GHEA Grapalat" w:hAnsi="GHEA Grapalat" w:cs="Sylfaen"/>
          <w:iCs/>
          <w:kern w:val="16"/>
          <w:sz w:val="24"/>
          <w:szCs w:val="24"/>
          <w:lang w:val="hy-AM"/>
        </w:rPr>
        <w:t xml:space="preserve">» </w:t>
      </w:r>
      <w:r w:rsidR="00562366" w:rsidRPr="009F2E8D">
        <w:rPr>
          <w:rFonts w:ascii="GHEA Grapalat" w:hAnsi="GHEA Grapalat" w:cs="Sylfaen"/>
          <w:iCs/>
          <w:kern w:val="16"/>
          <w:sz w:val="24"/>
          <w:szCs w:val="24"/>
          <w:lang w:val="hy-AM"/>
        </w:rPr>
        <w:t>միջոցառում</w:t>
      </w:r>
      <w:r w:rsidR="00A851A3">
        <w:rPr>
          <w:rFonts w:ascii="GHEA Grapalat" w:hAnsi="GHEA Grapalat" w:cs="Sylfaen"/>
          <w:iCs/>
          <w:kern w:val="16"/>
          <w:sz w:val="24"/>
          <w:szCs w:val="24"/>
          <w:lang w:val="hy-AM"/>
        </w:rPr>
        <w:t>ներ</w:t>
      </w:r>
      <w:r w:rsidR="00562366" w:rsidRPr="009F2E8D">
        <w:rPr>
          <w:rFonts w:ascii="GHEA Grapalat" w:hAnsi="GHEA Grapalat" w:cs="Sylfaen"/>
          <w:iCs/>
          <w:kern w:val="16"/>
          <w:sz w:val="24"/>
          <w:szCs w:val="24"/>
          <w:lang w:val="hy-AM"/>
        </w:rPr>
        <w:t>ը</w:t>
      </w:r>
      <w:r>
        <w:rPr>
          <w:rFonts w:ascii="GHEA Grapalat" w:hAnsi="GHEA Grapalat" w:cs="Sylfaen"/>
          <w:iCs/>
          <w:kern w:val="16"/>
          <w:sz w:val="24"/>
          <w:szCs w:val="24"/>
          <w:lang w:val="hy-AM"/>
        </w:rPr>
        <w:t xml:space="preserve">: </w:t>
      </w:r>
    </w:p>
    <w:p w:rsidR="000F5C75" w:rsidRPr="002B5DD6" w:rsidRDefault="000F5C75" w:rsidP="00A32A14">
      <w:pPr>
        <w:pStyle w:val="BodyText2"/>
        <w:pBdr>
          <w:top w:val="single" w:sz="4" w:space="1" w:color="auto"/>
          <w:bottom w:val="single" w:sz="4" w:space="1" w:color="auto"/>
        </w:pBdr>
        <w:shd w:val="clear" w:color="auto" w:fill="C4BC96"/>
        <w:spacing w:before="120" w:after="120" w:line="276" w:lineRule="auto"/>
        <w:jc w:val="left"/>
        <w:rPr>
          <w:rFonts w:ascii="GHEA Grapalat" w:hAnsi="GHEA Grapalat"/>
          <w:kern w:val="16"/>
          <w:sz w:val="22"/>
          <w:szCs w:val="22"/>
          <w:lang w:val="hy-AM"/>
        </w:rPr>
      </w:pPr>
      <w:r w:rsidRPr="002B5DD6">
        <w:rPr>
          <w:rFonts w:ascii="GHEA Grapalat" w:hAnsi="GHEA Grapalat"/>
          <w:kern w:val="16"/>
          <w:sz w:val="22"/>
          <w:szCs w:val="22"/>
          <w:lang w:val="hy-AM"/>
        </w:rPr>
        <w:t xml:space="preserve">9. ՀԱՅՏԻ ՀԵՏ ԿԱՊՎԱԾ ՌԻՍԿԵՐԸ </w:t>
      </w:r>
    </w:p>
    <w:tbl>
      <w:tblPr>
        <w:tblW w:w="9810" w:type="dxa"/>
        <w:tblInd w:w="108" w:type="dxa"/>
        <w:tblLayout w:type="fixed"/>
        <w:tblLook w:val="01E0" w:firstRow="1" w:lastRow="1" w:firstColumn="1" w:lastColumn="1" w:noHBand="0" w:noVBand="0"/>
      </w:tblPr>
      <w:tblGrid>
        <w:gridCol w:w="3006"/>
        <w:gridCol w:w="1007"/>
        <w:gridCol w:w="2395"/>
        <w:gridCol w:w="3402"/>
      </w:tblGrid>
      <w:tr w:rsidR="00706D6F" w:rsidRPr="00A11B53" w:rsidTr="00241661">
        <w:tc>
          <w:tcPr>
            <w:tcW w:w="3006" w:type="dxa"/>
            <w:tcBorders>
              <w:top w:val="single" w:sz="4" w:space="0" w:color="auto"/>
              <w:left w:val="single" w:sz="4" w:space="0" w:color="auto"/>
              <w:bottom w:val="single" w:sz="4" w:space="0" w:color="auto"/>
              <w:right w:val="single" w:sz="4" w:space="0" w:color="auto"/>
            </w:tcBorders>
            <w:shd w:val="clear" w:color="auto" w:fill="D9D9D9"/>
          </w:tcPr>
          <w:p w:rsidR="00706D6F" w:rsidRPr="002B5DD6" w:rsidRDefault="00706D6F" w:rsidP="00A32A14">
            <w:pPr>
              <w:pStyle w:val="BodyText"/>
              <w:spacing w:line="276" w:lineRule="auto"/>
              <w:jc w:val="both"/>
              <w:rPr>
                <w:rFonts w:ascii="GHEA Grapalat" w:hAnsi="GHEA Grapalat" w:cs="Sylfaen"/>
                <w:b w:val="0"/>
                <w:kern w:val="16"/>
                <w:sz w:val="16"/>
                <w:szCs w:val="16"/>
                <w:lang w:val="hy-AM" w:eastAsia="en-US"/>
              </w:rPr>
            </w:pPr>
            <w:r w:rsidRPr="002B5DD6">
              <w:rPr>
                <w:rFonts w:ascii="GHEA Grapalat" w:hAnsi="GHEA Grapalat" w:cs="Sylfaen"/>
                <w:b w:val="0"/>
                <w:kern w:val="16"/>
                <w:sz w:val="16"/>
                <w:szCs w:val="16"/>
                <w:lang w:val="hy-AM" w:eastAsia="en-US"/>
              </w:rPr>
              <w:t>Ռիսկի նկարագրությունը</w:t>
            </w:r>
          </w:p>
        </w:tc>
        <w:tc>
          <w:tcPr>
            <w:tcW w:w="1007" w:type="dxa"/>
            <w:tcBorders>
              <w:top w:val="single" w:sz="4" w:space="0" w:color="auto"/>
              <w:left w:val="single" w:sz="4" w:space="0" w:color="auto"/>
              <w:bottom w:val="single" w:sz="4" w:space="0" w:color="auto"/>
              <w:right w:val="single" w:sz="4" w:space="0" w:color="auto"/>
            </w:tcBorders>
            <w:shd w:val="clear" w:color="auto" w:fill="D9D9D9"/>
          </w:tcPr>
          <w:p w:rsidR="00706D6F" w:rsidRPr="002B5DD6" w:rsidRDefault="00706D6F" w:rsidP="00A32A14">
            <w:pPr>
              <w:pStyle w:val="BodyText"/>
              <w:spacing w:line="276" w:lineRule="auto"/>
              <w:jc w:val="both"/>
              <w:rPr>
                <w:rFonts w:ascii="GHEA Grapalat" w:hAnsi="GHEA Grapalat" w:cs="Sylfaen"/>
                <w:b w:val="0"/>
                <w:kern w:val="16"/>
                <w:sz w:val="16"/>
                <w:szCs w:val="16"/>
                <w:lang w:val="hy-AM" w:eastAsia="en-US"/>
              </w:rPr>
            </w:pPr>
            <w:r w:rsidRPr="002B5DD6">
              <w:rPr>
                <w:rFonts w:ascii="GHEA Grapalat" w:hAnsi="GHEA Grapalat" w:cs="Sylfaen"/>
                <w:b w:val="0"/>
                <w:kern w:val="16"/>
                <w:sz w:val="16"/>
                <w:szCs w:val="16"/>
                <w:lang w:val="hy-AM" w:eastAsia="en-US"/>
              </w:rPr>
              <w:t>Երևույթի հանդես գալու հավանականությունը</w:t>
            </w:r>
            <w:r w:rsidRPr="002B5DD6">
              <w:rPr>
                <w:rFonts w:cs="Sylfaen"/>
                <w:b w:val="0"/>
                <w:sz w:val="16"/>
                <w:szCs w:val="16"/>
                <w:vertAlign w:val="superscript"/>
                <w:lang w:val="hy-AM" w:eastAsia="en-US"/>
              </w:rPr>
              <w:footnoteReference w:id="4"/>
            </w:r>
          </w:p>
        </w:tc>
        <w:tc>
          <w:tcPr>
            <w:tcW w:w="2395" w:type="dxa"/>
            <w:tcBorders>
              <w:top w:val="single" w:sz="4" w:space="0" w:color="auto"/>
              <w:left w:val="single" w:sz="4" w:space="0" w:color="auto"/>
              <w:bottom w:val="single" w:sz="4" w:space="0" w:color="auto"/>
              <w:right w:val="single" w:sz="4" w:space="0" w:color="auto"/>
            </w:tcBorders>
            <w:shd w:val="clear" w:color="auto" w:fill="D9D9D9"/>
          </w:tcPr>
          <w:p w:rsidR="00706D6F" w:rsidRPr="002B5DD6" w:rsidRDefault="00706D6F" w:rsidP="00A32A14">
            <w:pPr>
              <w:pStyle w:val="BodyText"/>
              <w:spacing w:line="276" w:lineRule="auto"/>
              <w:jc w:val="both"/>
              <w:rPr>
                <w:rFonts w:ascii="GHEA Grapalat" w:hAnsi="GHEA Grapalat" w:cs="Sylfaen"/>
                <w:b w:val="0"/>
                <w:kern w:val="16"/>
                <w:sz w:val="16"/>
                <w:szCs w:val="16"/>
                <w:lang w:val="hy-AM" w:eastAsia="en-US"/>
              </w:rPr>
            </w:pPr>
            <w:r w:rsidRPr="002B5DD6">
              <w:rPr>
                <w:rFonts w:ascii="GHEA Grapalat" w:hAnsi="GHEA Grapalat" w:cs="Sylfaen"/>
                <w:b w:val="0"/>
                <w:kern w:val="16"/>
                <w:sz w:val="16"/>
                <w:szCs w:val="16"/>
                <w:lang w:val="hy-AM" w:eastAsia="en-US"/>
              </w:rPr>
              <w:t>Հնարավոր ազդեցությունը նպատակների և արդյունքային ցուցանիշների վրա</w:t>
            </w:r>
          </w:p>
        </w:tc>
        <w:tc>
          <w:tcPr>
            <w:tcW w:w="3402" w:type="dxa"/>
            <w:tcBorders>
              <w:top w:val="single" w:sz="4" w:space="0" w:color="auto"/>
              <w:left w:val="single" w:sz="4" w:space="0" w:color="auto"/>
              <w:bottom w:val="single" w:sz="4" w:space="0" w:color="auto"/>
              <w:right w:val="single" w:sz="4" w:space="0" w:color="auto"/>
            </w:tcBorders>
            <w:shd w:val="clear" w:color="auto" w:fill="D9D9D9"/>
          </w:tcPr>
          <w:p w:rsidR="00706D6F" w:rsidRPr="002B5DD6" w:rsidRDefault="00706D6F" w:rsidP="00A32A14">
            <w:pPr>
              <w:pStyle w:val="BodyText"/>
              <w:spacing w:line="276" w:lineRule="auto"/>
              <w:jc w:val="both"/>
              <w:rPr>
                <w:rFonts w:ascii="GHEA Grapalat" w:hAnsi="GHEA Grapalat" w:cs="Sylfaen"/>
                <w:b w:val="0"/>
                <w:kern w:val="16"/>
                <w:sz w:val="16"/>
                <w:szCs w:val="16"/>
                <w:lang w:val="hy-AM" w:eastAsia="en-US"/>
              </w:rPr>
            </w:pPr>
            <w:r w:rsidRPr="002B5DD6">
              <w:rPr>
                <w:rFonts w:ascii="GHEA Grapalat" w:hAnsi="GHEA Grapalat" w:cs="Sylfaen"/>
                <w:b w:val="0"/>
                <w:kern w:val="16"/>
                <w:sz w:val="16"/>
                <w:szCs w:val="16"/>
                <w:lang w:val="hy-AM" w:eastAsia="en-US"/>
              </w:rPr>
              <w:t>Ռիսկի կանխման/ հաղթահարման հնարավոր ուղիները</w:t>
            </w:r>
          </w:p>
        </w:tc>
      </w:tr>
      <w:tr w:rsidR="00241661" w:rsidRPr="00A11B53" w:rsidTr="00241661">
        <w:tc>
          <w:tcPr>
            <w:tcW w:w="3006" w:type="dxa"/>
            <w:tcBorders>
              <w:top w:val="single" w:sz="4" w:space="0" w:color="auto"/>
              <w:left w:val="single" w:sz="4" w:space="0" w:color="auto"/>
              <w:bottom w:val="single" w:sz="4" w:space="0" w:color="auto"/>
              <w:right w:val="single" w:sz="4" w:space="0" w:color="auto"/>
            </w:tcBorders>
          </w:tcPr>
          <w:p w:rsidR="00241661" w:rsidRPr="00D8229B" w:rsidRDefault="00241661" w:rsidP="00A32A14">
            <w:pPr>
              <w:pStyle w:val="Text"/>
              <w:spacing w:before="100" w:beforeAutospacing="1" w:after="0" w:afterAutospacing="1" w:line="276" w:lineRule="auto"/>
              <w:rPr>
                <w:rFonts w:ascii="GHEA Grapalat" w:eastAsia="Arial Unicode MS" w:hAnsi="GHEA Grapalat" w:cs="Arial Unicode MS"/>
                <w:kern w:val="16"/>
                <w:sz w:val="20"/>
                <w:lang w:val="en-US"/>
              </w:rPr>
            </w:pPr>
            <w:proofErr w:type="spellStart"/>
            <w:r w:rsidRPr="00D8229B">
              <w:rPr>
                <w:rFonts w:ascii="GHEA Grapalat" w:eastAsia="Arial Unicode MS" w:hAnsi="GHEA Grapalat" w:cs="Arial Unicode MS"/>
                <w:kern w:val="16"/>
                <w:sz w:val="20"/>
                <w:lang w:val="en-US"/>
              </w:rPr>
              <w:t>Ապրանքների</w:t>
            </w:r>
            <w:proofErr w:type="spellEnd"/>
            <w:r w:rsidRPr="00D8229B">
              <w:rPr>
                <w:rFonts w:ascii="GHEA Grapalat" w:eastAsia="Arial Unicode MS" w:hAnsi="GHEA Grapalat" w:cs="Arial Unicode MS"/>
                <w:kern w:val="16"/>
                <w:sz w:val="20"/>
                <w:lang w:val="en-US"/>
              </w:rPr>
              <w:t xml:space="preserve"> </w:t>
            </w:r>
            <w:proofErr w:type="spellStart"/>
            <w:r w:rsidRPr="00D8229B">
              <w:rPr>
                <w:rFonts w:ascii="GHEA Grapalat" w:eastAsia="Arial Unicode MS" w:hAnsi="GHEA Grapalat" w:cs="Arial Unicode MS"/>
                <w:kern w:val="16"/>
                <w:sz w:val="20"/>
                <w:lang w:val="en-US"/>
              </w:rPr>
              <w:t>գների</w:t>
            </w:r>
            <w:proofErr w:type="spellEnd"/>
            <w:r w:rsidRPr="00D8229B">
              <w:rPr>
                <w:rFonts w:ascii="GHEA Grapalat" w:eastAsia="Arial Unicode MS" w:hAnsi="GHEA Grapalat" w:cs="Arial Unicode MS"/>
                <w:kern w:val="16"/>
                <w:sz w:val="20"/>
                <w:lang w:val="en-US"/>
              </w:rPr>
              <w:t xml:space="preserve"> </w:t>
            </w:r>
            <w:proofErr w:type="spellStart"/>
            <w:r w:rsidRPr="00D8229B">
              <w:rPr>
                <w:rFonts w:ascii="GHEA Grapalat" w:eastAsia="Arial Unicode MS" w:hAnsi="GHEA Grapalat" w:cs="Arial Unicode MS"/>
                <w:kern w:val="16"/>
                <w:sz w:val="20"/>
                <w:lang w:val="en-US"/>
              </w:rPr>
              <w:t>աճ</w:t>
            </w:r>
            <w:proofErr w:type="spellEnd"/>
          </w:p>
        </w:tc>
        <w:tc>
          <w:tcPr>
            <w:tcW w:w="1007" w:type="dxa"/>
            <w:tcBorders>
              <w:top w:val="single" w:sz="4" w:space="0" w:color="auto"/>
              <w:left w:val="single" w:sz="4" w:space="0" w:color="auto"/>
              <w:bottom w:val="single" w:sz="4" w:space="0" w:color="auto"/>
              <w:right w:val="single" w:sz="4" w:space="0" w:color="auto"/>
            </w:tcBorders>
          </w:tcPr>
          <w:p w:rsidR="00241661" w:rsidRPr="00D8229B" w:rsidRDefault="00241661" w:rsidP="00A32A14">
            <w:pPr>
              <w:pStyle w:val="BodyText"/>
              <w:spacing w:line="276" w:lineRule="auto"/>
              <w:jc w:val="both"/>
              <w:rPr>
                <w:rFonts w:ascii="GHEA Grapalat" w:hAnsi="GHEA Grapalat" w:cs="Sylfaen"/>
                <w:b w:val="0"/>
                <w:kern w:val="16"/>
                <w:sz w:val="20"/>
                <w:lang w:val="hy-AM" w:eastAsia="en-US"/>
              </w:rPr>
            </w:pPr>
            <w:r w:rsidRPr="00D8229B">
              <w:rPr>
                <w:rFonts w:ascii="GHEA Grapalat" w:hAnsi="GHEA Grapalat" w:cs="Sylfaen"/>
                <w:b w:val="0"/>
                <w:kern w:val="16"/>
                <w:sz w:val="20"/>
                <w:lang w:val="hy-AM" w:eastAsia="en-US"/>
              </w:rPr>
              <w:t>2</w:t>
            </w:r>
          </w:p>
        </w:tc>
        <w:tc>
          <w:tcPr>
            <w:tcW w:w="2395" w:type="dxa"/>
            <w:tcBorders>
              <w:top w:val="single" w:sz="4" w:space="0" w:color="auto"/>
              <w:left w:val="single" w:sz="4" w:space="0" w:color="auto"/>
              <w:bottom w:val="single" w:sz="4" w:space="0" w:color="auto"/>
              <w:right w:val="single" w:sz="4" w:space="0" w:color="auto"/>
            </w:tcBorders>
          </w:tcPr>
          <w:p w:rsidR="00241661" w:rsidRPr="00D8229B" w:rsidRDefault="00241661" w:rsidP="00A32A14">
            <w:pPr>
              <w:pStyle w:val="BodyText"/>
              <w:spacing w:line="276" w:lineRule="auto"/>
              <w:jc w:val="both"/>
              <w:rPr>
                <w:rFonts w:ascii="GHEA Grapalat" w:hAnsi="GHEA Grapalat" w:cs="Sylfaen"/>
                <w:b w:val="0"/>
                <w:kern w:val="16"/>
                <w:sz w:val="20"/>
                <w:lang w:val="hy-AM" w:eastAsia="en-US"/>
              </w:rPr>
            </w:pPr>
            <w:r w:rsidRPr="00D8229B">
              <w:rPr>
                <w:rFonts w:ascii="GHEA Grapalat" w:hAnsi="GHEA Grapalat" w:cs="Sylfaen"/>
                <w:b w:val="0"/>
                <w:kern w:val="16"/>
                <w:sz w:val="20"/>
                <w:lang w:val="hy-AM" w:eastAsia="en-US"/>
              </w:rPr>
              <w:t>Ցածր ազդեցություն</w:t>
            </w:r>
          </w:p>
        </w:tc>
        <w:tc>
          <w:tcPr>
            <w:tcW w:w="3402" w:type="dxa"/>
            <w:tcBorders>
              <w:top w:val="single" w:sz="4" w:space="0" w:color="auto"/>
              <w:left w:val="single" w:sz="4" w:space="0" w:color="auto"/>
              <w:bottom w:val="single" w:sz="4" w:space="0" w:color="auto"/>
              <w:right w:val="single" w:sz="4" w:space="0" w:color="auto"/>
            </w:tcBorders>
          </w:tcPr>
          <w:p w:rsidR="00241661" w:rsidRPr="00D8229B" w:rsidRDefault="00241661" w:rsidP="00A32A14">
            <w:pPr>
              <w:pStyle w:val="BodyText"/>
              <w:spacing w:line="276" w:lineRule="auto"/>
              <w:jc w:val="both"/>
              <w:rPr>
                <w:rFonts w:ascii="GHEA Grapalat" w:hAnsi="GHEA Grapalat" w:cs="Sylfaen"/>
                <w:b w:val="0"/>
                <w:kern w:val="16"/>
                <w:sz w:val="20"/>
                <w:lang w:val="hy-AM" w:eastAsia="en-US"/>
              </w:rPr>
            </w:pPr>
            <w:r w:rsidRPr="00D8229B">
              <w:rPr>
                <w:rFonts w:ascii="GHEA Grapalat" w:hAnsi="GHEA Grapalat" w:cs="Sylfaen"/>
                <w:b w:val="0"/>
                <w:kern w:val="16"/>
                <w:sz w:val="20"/>
                <w:lang w:val="hy-AM" w:eastAsia="en-US"/>
              </w:rPr>
              <w:t>Ձեռքբերվող ապրանքների քանակի պակասեցում կամ հոդվածային վերաբաշխում</w:t>
            </w:r>
          </w:p>
        </w:tc>
      </w:tr>
      <w:tr w:rsidR="00241661" w:rsidRPr="00A11B53" w:rsidTr="00241661">
        <w:tc>
          <w:tcPr>
            <w:tcW w:w="3006" w:type="dxa"/>
            <w:tcBorders>
              <w:top w:val="single" w:sz="4" w:space="0" w:color="auto"/>
              <w:left w:val="single" w:sz="4" w:space="0" w:color="auto"/>
              <w:bottom w:val="single" w:sz="4" w:space="0" w:color="auto"/>
              <w:right w:val="single" w:sz="4" w:space="0" w:color="auto"/>
            </w:tcBorders>
          </w:tcPr>
          <w:p w:rsidR="00241661" w:rsidRPr="00D8229B" w:rsidRDefault="00241661" w:rsidP="00A32A14">
            <w:pPr>
              <w:pStyle w:val="Text"/>
              <w:spacing w:before="100" w:beforeAutospacing="1" w:after="0" w:afterAutospacing="1" w:line="276" w:lineRule="auto"/>
              <w:rPr>
                <w:rFonts w:ascii="GHEA Grapalat" w:eastAsia="Arial Unicode MS" w:hAnsi="GHEA Grapalat" w:cs="Arial Unicode MS"/>
                <w:kern w:val="16"/>
                <w:sz w:val="20"/>
                <w:lang w:val="en-US"/>
              </w:rPr>
            </w:pPr>
            <w:proofErr w:type="spellStart"/>
            <w:r w:rsidRPr="00D8229B">
              <w:rPr>
                <w:rFonts w:ascii="GHEA Grapalat" w:eastAsia="Arial Unicode MS" w:hAnsi="GHEA Grapalat" w:cs="Arial Unicode MS"/>
                <w:kern w:val="16"/>
                <w:sz w:val="20"/>
                <w:lang w:val="en-US"/>
              </w:rPr>
              <w:lastRenderedPageBreak/>
              <w:t>Ծառայությունների</w:t>
            </w:r>
            <w:proofErr w:type="spellEnd"/>
            <w:r w:rsidRPr="00D8229B">
              <w:rPr>
                <w:rFonts w:ascii="GHEA Grapalat" w:eastAsia="Arial Unicode MS" w:hAnsi="GHEA Grapalat" w:cs="Arial Unicode MS"/>
                <w:kern w:val="16"/>
                <w:sz w:val="20"/>
                <w:lang w:val="en-US"/>
              </w:rPr>
              <w:t xml:space="preserve"> </w:t>
            </w:r>
            <w:proofErr w:type="spellStart"/>
            <w:r w:rsidRPr="00D8229B">
              <w:rPr>
                <w:rFonts w:ascii="GHEA Grapalat" w:eastAsia="Arial Unicode MS" w:hAnsi="GHEA Grapalat" w:cs="Arial Unicode MS"/>
                <w:kern w:val="16"/>
                <w:sz w:val="20"/>
                <w:lang w:val="en-US"/>
              </w:rPr>
              <w:t>սակագների</w:t>
            </w:r>
            <w:proofErr w:type="spellEnd"/>
            <w:r w:rsidRPr="00D8229B">
              <w:rPr>
                <w:rFonts w:ascii="GHEA Grapalat" w:eastAsia="Arial Unicode MS" w:hAnsi="GHEA Grapalat" w:cs="Arial Unicode MS"/>
                <w:kern w:val="16"/>
                <w:sz w:val="20"/>
                <w:lang w:val="en-US"/>
              </w:rPr>
              <w:t xml:space="preserve"> </w:t>
            </w:r>
            <w:proofErr w:type="spellStart"/>
            <w:r w:rsidRPr="00D8229B">
              <w:rPr>
                <w:rFonts w:ascii="GHEA Grapalat" w:eastAsia="Arial Unicode MS" w:hAnsi="GHEA Grapalat" w:cs="Arial Unicode MS"/>
                <w:kern w:val="16"/>
                <w:sz w:val="20"/>
                <w:lang w:val="en-US"/>
              </w:rPr>
              <w:t>աճ</w:t>
            </w:r>
            <w:proofErr w:type="spellEnd"/>
          </w:p>
        </w:tc>
        <w:tc>
          <w:tcPr>
            <w:tcW w:w="1007" w:type="dxa"/>
            <w:tcBorders>
              <w:top w:val="single" w:sz="4" w:space="0" w:color="auto"/>
              <w:left w:val="single" w:sz="4" w:space="0" w:color="auto"/>
              <w:bottom w:val="single" w:sz="4" w:space="0" w:color="auto"/>
              <w:right w:val="single" w:sz="4" w:space="0" w:color="auto"/>
            </w:tcBorders>
          </w:tcPr>
          <w:p w:rsidR="00241661" w:rsidRPr="00D8229B" w:rsidRDefault="00241661" w:rsidP="00A32A14">
            <w:pPr>
              <w:pStyle w:val="BodyText"/>
              <w:spacing w:line="276" w:lineRule="auto"/>
              <w:jc w:val="both"/>
              <w:rPr>
                <w:rFonts w:ascii="GHEA Grapalat" w:hAnsi="GHEA Grapalat" w:cs="Sylfaen"/>
                <w:b w:val="0"/>
                <w:kern w:val="16"/>
                <w:sz w:val="20"/>
                <w:lang w:val="hy-AM" w:eastAsia="en-US"/>
              </w:rPr>
            </w:pPr>
            <w:r w:rsidRPr="00D8229B">
              <w:rPr>
                <w:rFonts w:ascii="GHEA Grapalat" w:hAnsi="GHEA Grapalat" w:cs="Sylfaen"/>
                <w:b w:val="0"/>
                <w:kern w:val="16"/>
                <w:sz w:val="20"/>
                <w:lang w:val="hy-AM" w:eastAsia="en-US"/>
              </w:rPr>
              <w:t>2</w:t>
            </w:r>
          </w:p>
        </w:tc>
        <w:tc>
          <w:tcPr>
            <w:tcW w:w="2395" w:type="dxa"/>
            <w:tcBorders>
              <w:top w:val="single" w:sz="4" w:space="0" w:color="auto"/>
              <w:left w:val="single" w:sz="4" w:space="0" w:color="auto"/>
              <w:bottom w:val="single" w:sz="4" w:space="0" w:color="auto"/>
              <w:right w:val="single" w:sz="4" w:space="0" w:color="auto"/>
            </w:tcBorders>
          </w:tcPr>
          <w:p w:rsidR="00241661" w:rsidRPr="00D8229B" w:rsidRDefault="00241661" w:rsidP="00A32A14">
            <w:pPr>
              <w:pStyle w:val="BodyText"/>
              <w:spacing w:line="276" w:lineRule="auto"/>
              <w:jc w:val="both"/>
              <w:rPr>
                <w:rFonts w:ascii="GHEA Grapalat" w:hAnsi="GHEA Grapalat" w:cs="Sylfaen"/>
                <w:b w:val="0"/>
                <w:kern w:val="16"/>
                <w:sz w:val="20"/>
                <w:lang w:val="hy-AM" w:eastAsia="en-US"/>
              </w:rPr>
            </w:pPr>
            <w:r w:rsidRPr="00D8229B">
              <w:rPr>
                <w:rFonts w:ascii="GHEA Grapalat" w:hAnsi="GHEA Grapalat" w:cs="Sylfaen"/>
                <w:b w:val="0"/>
                <w:kern w:val="16"/>
                <w:sz w:val="20"/>
                <w:lang w:val="hy-AM" w:eastAsia="en-US"/>
              </w:rPr>
              <w:t>Ցածր ազդեցություն</w:t>
            </w:r>
          </w:p>
        </w:tc>
        <w:tc>
          <w:tcPr>
            <w:tcW w:w="3402" w:type="dxa"/>
            <w:tcBorders>
              <w:top w:val="single" w:sz="4" w:space="0" w:color="auto"/>
              <w:left w:val="single" w:sz="4" w:space="0" w:color="auto"/>
              <w:bottom w:val="single" w:sz="4" w:space="0" w:color="auto"/>
              <w:right w:val="single" w:sz="4" w:space="0" w:color="auto"/>
            </w:tcBorders>
          </w:tcPr>
          <w:p w:rsidR="00241661" w:rsidRPr="00D8229B" w:rsidRDefault="00241661" w:rsidP="00A32A14">
            <w:pPr>
              <w:pStyle w:val="BodyText"/>
              <w:spacing w:line="276" w:lineRule="auto"/>
              <w:jc w:val="both"/>
              <w:rPr>
                <w:rFonts w:ascii="GHEA Grapalat" w:hAnsi="GHEA Grapalat" w:cs="Sylfaen"/>
                <w:b w:val="0"/>
                <w:kern w:val="16"/>
                <w:sz w:val="20"/>
                <w:lang w:val="hy-AM" w:eastAsia="en-US"/>
              </w:rPr>
            </w:pPr>
            <w:r w:rsidRPr="00D8229B">
              <w:rPr>
                <w:rFonts w:ascii="GHEA Grapalat" w:hAnsi="GHEA Grapalat" w:cs="Sylfaen"/>
                <w:b w:val="0"/>
                <w:kern w:val="16"/>
                <w:sz w:val="20"/>
                <w:lang w:val="hy-AM" w:eastAsia="en-US"/>
              </w:rPr>
              <w:t>Ձեռքբերվող ծառայությունների քանակի պակասեցում կամ հոդվածային վերաբաշխում</w:t>
            </w:r>
          </w:p>
        </w:tc>
      </w:tr>
    </w:tbl>
    <w:p w:rsidR="00706D6F" w:rsidRDefault="00706D6F" w:rsidP="00A32A14">
      <w:pPr>
        <w:pStyle w:val="Text"/>
        <w:spacing w:before="120" w:after="120" w:line="276" w:lineRule="auto"/>
        <w:rPr>
          <w:rFonts w:ascii="GHEA Grapalat" w:hAnsi="GHEA Grapalat" w:cs="Sylfaen"/>
          <w:i/>
          <w:kern w:val="16"/>
          <w:lang w:val="hy-AM"/>
        </w:rPr>
      </w:pPr>
    </w:p>
    <w:p w:rsidR="000F5C75" w:rsidRPr="002B5DD6" w:rsidRDefault="000F5C75" w:rsidP="00A32A14">
      <w:pPr>
        <w:pStyle w:val="Text"/>
        <w:spacing w:before="120" w:after="120" w:line="276" w:lineRule="auto"/>
        <w:rPr>
          <w:rFonts w:ascii="GHEA Grapalat" w:hAnsi="GHEA Grapalat"/>
          <w:i/>
          <w:kern w:val="16"/>
          <w:lang w:val="hy-AM"/>
        </w:rPr>
      </w:pPr>
      <w:r w:rsidRPr="002B5DD6">
        <w:rPr>
          <w:rFonts w:ascii="GHEA Grapalat" w:hAnsi="GHEA Grapalat"/>
          <w:i/>
          <w:kern w:val="16"/>
          <w:lang w:val="hy-AM"/>
        </w:rPr>
        <w:t xml:space="preserve"> </w:t>
      </w:r>
    </w:p>
    <w:p w:rsidR="000F5C75" w:rsidRPr="002B5DD6" w:rsidRDefault="000F5C75" w:rsidP="00A32A14">
      <w:pPr>
        <w:pStyle w:val="Text"/>
        <w:spacing w:before="120" w:after="120" w:line="276" w:lineRule="auto"/>
        <w:rPr>
          <w:rFonts w:ascii="GHEA Grapalat" w:hAnsi="GHEA Grapalat"/>
          <w:i/>
          <w:kern w:val="16"/>
          <w:lang w:val="hy-AM"/>
        </w:rPr>
      </w:pPr>
    </w:p>
    <w:p w:rsidR="000F5C75" w:rsidRPr="002B5DD6" w:rsidRDefault="000F5C75" w:rsidP="00A32A14">
      <w:pPr>
        <w:pStyle w:val="Text"/>
        <w:spacing w:after="0" w:line="276" w:lineRule="auto"/>
        <w:ind w:firstLine="480"/>
        <w:rPr>
          <w:rFonts w:ascii="GHEA Grapalat" w:hAnsi="GHEA Grapalat"/>
          <w:i/>
          <w:kern w:val="16"/>
          <w:lang w:val="hy-AM"/>
        </w:rPr>
      </w:pPr>
    </w:p>
    <w:sectPr w:rsidR="000F5C75" w:rsidRPr="002B5DD6" w:rsidSect="00747F20">
      <w:pgSz w:w="11907" w:h="16840" w:code="9"/>
      <w:pgMar w:top="1134" w:right="1080" w:bottom="1134" w:left="1134" w:header="567" w:footer="1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298" w:rsidRDefault="004C5298" w:rsidP="000F5C75">
      <w:r>
        <w:separator/>
      </w:r>
    </w:p>
  </w:endnote>
  <w:endnote w:type="continuationSeparator" w:id="0">
    <w:p w:rsidR="004C5298" w:rsidRDefault="004C5298" w:rsidP="000F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298" w:rsidRDefault="004C5298" w:rsidP="000F5C75">
      <w:r>
        <w:separator/>
      </w:r>
    </w:p>
  </w:footnote>
  <w:footnote w:type="continuationSeparator" w:id="0">
    <w:p w:rsidR="004C5298" w:rsidRDefault="004C5298" w:rsidP="000F5C75">
      <w:r>
        <w:continuationSeparator/>
      </w:r>
    </w:p>
  </w:footnote>
  <w:footnote w:id="1">
    <w:p w:rsidR="00664869" w:rsidRPr="000D0448" w:rsidRDefault="00664869" w:rsidP="00664869">
      <w:pPr>
        <w:jc w:val="both"/>
        <w:rPr>
          <w:rFonts w:ascii="GHEA Grapalat" w:eastAsia="MS Mincho" w:hAnsi="GHEA Grapalat"/>
          <w:i/>
          <w:sz w:val="16"/>
          <w:szCs w:val="20"/>
          <w:lang w:val="hy-AM"/>
        </w:rPr>
      </w:pPr>
      <w:r w:rsidRPr="000D0448">
        <w:rPr>
          <w:rStyle w:val="FootnoteReference"/>
          <w:rFonts w:ascii="GHEA Grapalat" w:hAnsi="GHEA Grapalat"/>
          <w:i/>
          <w:sz w:val="16"/>
        </w:rPr>
        <w:footnoteRef/>
      </w:r>
      <w:r w:rsidRPr="002B5DD6">
        <w:rPr>
          <w:rStyle w:val="FootnoteReference"/>
          <w:rFonts w:ascii="GHEA Grapalat" w:hAnsi="GHEA Grapalat"/>
          <w:i/>
          <w:sz w:val="16"/>
          <w:lang w:val="hy-AM"/>
        </w:rPr>
        <w:t xml:space="preserve"> </w:t>
      </w:r>
      <w:r w:rsidRPr="000D0448">
        <w:rPr>
          <w:rFonts w:ascii="GHEA Grapalat" w:eastAsia="MS Mincho" w:hAnsi="GHEA Grapalat"/>
          <w:i/>
          <w:sz w:val="16"/>
          <w:szCs w:val="20"/>
          <w:lang w:val="hy-AM"/>
        </w:rPr>
        <w:t>Ներկայացվում է համապատասխան միջոցառման շրջանակներում իրականացվող պարտադիր (պարտադիր ծախսերին դասվող միջոցառումների դեպքում) կամ հայեցողական (հայեցողական ծախսերին դասվող միջոցառումների դեպքում) պարտավորությունների համառոտ նկարագիրը՝ այդ թվում մատուցվող ծառայությունների, տրամադրող տարնսֆերտների և շահառուների շրջանակը:</w:t>
      </w:r>
    </w:p>
  </w:footnote>
  <w:footnote w:id="2">
    <w:p w:rsidR="00664869" w:rsidRPr="000D0448" w:rsidRDefault="00664869" w:rsidP="00664869">
      <w:pPr>
        <w:pStyle w:val="FootnoteText"/>
      </w:pPr>
      <w:r>
        <w:rPr>
          <w:rStyle w:val="FootnoteReference"/>
        </w:rPr>
        <w:footnoteRef/>
      </w:r>
      <w:r w:rsidRPr="000D0448">
        <w:t xml:space="preserve"> </w:t>
      </w:r>
      <w:r w:rsidRPr="000D0448">
        <w:rPr>
          <w:rFonts w:eastAsia="MS Mincho"/>
        </w:rPr>
        <w:t xml:space="preserve">Սյունակը լրացվում է միայն պարտադիր ծախսերին դասվող միջոցառումների համար:  </w:t>
      </w:r>
    </w:p>
  </w:footnote>
  <w:footnote w:id="3">
    <w:p w:rsidR="00664869" w:rsidRPr="000D0448" w:rsidRDefault="00664869" w:rsidP="00664869">
      <w:pPr>
        <w:pStyle w:val="FootnoteText"/>
      </w:pPr>
      <w:r w:rsidRPr="00572169">
        <w:rPr>
          <w:rStyle w:val="FootnoteReference"/>
          <w:sz w:val="18"/>
          <w:szCs w:val="18"/>
        </w:rPr>
        <w:footnoteRef/>
      </w:r>
      <w:r w:rsidRPr="000D0448">
        <w:rPr>
          <w:rFonts w:eastAsia="MS Mincho"/>
        </w:rPr>
        <w:t xml:space="preserve"> Ս</w:t>
      </w:r>
      <w:r w:rsidRPr="00572169">
        <w:rPr>
          <w:rFonts w:eastAsia="MS Mincho"/>
        </w:rPr>
        <w:t xml:space="preserve">յունակում կատարվում են </w:t>
      </w:r>
      <w:proofErr w:type="spellStart"/>
      <w:r>
        <w:rPr>
          <w:rFonts w:eastAsia="MS Mincho"/>
        </w:rPr>
        <w:t>հղումներ</w:t>
      </w:r>
      <w:proofErr w:type="spellEnd"/>
      <w:r w:rsidRPr="00572169">
        <w:rPr>
          <w:rFonts w:eastAsia="MS Mincho"/>
        </w:rPr>
        <w:t xml:space="preserve"> </w:t>
      </w:r>
      <w:proofErr w:type="spellStart"/>
      <w:r w:rsidRPr="00572169">
        <w:rPr>
          <w:rFonts w:eastAsia="MS Mincho"/>
        </w:rPr>
        <w:t>պատադիր</w:t>
      </w:r>
      <w:proofErr w:type="spellEnd"/>
      <w:r w:rsidRPr="00572169">
        <w:rPr>
          <w:rFonts w:eastAsia="MS Mincho"/>
        </w:rPr>
        <w:t xml:space="preserve"> ծախսային պարտավորությունները սահմանող </w:t>
      </w:r>
      <w:r w:rsidRPr="000D0448">
        <w:rPr>
          <w:rFonts w:eastAsia="MS Mincho"/>
        </w:rPr>
        <w:t>օրենքների և միջազգային պայմանագրերի կոնկրետ դրույթների վրա</w:t>
      </w:r>
      <w:r w:rsidRPr="00572169">
        <w:rPr>
          <w:rFonts w:eastAsia="MS Mincho"/>
        </w:rPr>
        <w:t xml:space="preserve">, </w:t>
      </w:r>
      <w:r>
        <w:rPr>
          <w:rFonts w:eastAsia="MS Mincho"/>
        </w:rPr>
        <w:t xml:space="preserve">իսկ </w:t>
      </w:r>
      <w:r w:rsidRPr="000D0448">
        <w:rPr>
          <w:rFonts w:eastAsia="MS Mincho"/>
        </w:rPr>
        <w:t xml:space="preserve">այդ պարտավորությունների շրջանակներում </w:t>
      </w:r>
      <w:r w:rsidRPr="00572169">
        <w:rPr>
          <w:rFonts w:eastAsia="MS Mincho"/>
        </w:rPr>
        <w:t>գործադիր մարմին վերապահված հայեցողական իրավասությունների դեպքում՝ նաև այդ իրավասությունները սահմանող իրավական ակտերի վրա</w:t>
      </w:r>
      <w:r w:rsidRPr="000D0448">
        <w:rPr>
          <w:rFonts w:eastAsia="MS Mincho"/>
        </w:rPr>
        <w:t>: Հայեցողական ծախսերին դասվող միջոցառումների դեպքում</w:t>
      </w:r>
      <w:r w:rsidRPr="00FF773D">
        <w:rPr>
          <w:rFonts w:eastAsia="MS Mincho"/>
        </w:rPr>
        <w:t xml:space="preserve"> </w:t>
      </w:r>
      <w:r w:rsidRPr="00572169">
        <w:rPr>
          <w:rFonts w:eastAsia="MS Mincho"/>
        </w:rPr>
        <w:t xml:space="preserve">կատարվում են </w:t>
      </w:r>
      <w:proofErr w:type="spellStart"/>
      <w:r>
        <w:rPr>
          <w:rFonts w:eastAsia="MS Mincho"/>
        </w:rPr>
        <w:t>հղումներ</w:t>
      </w:r>
      <w:proofErr w:type="spellEnd"/>
      <w:r w:rsidRPr="00572169">
        <w:rPr>
          <w:rFonts w:eastAsia="MS Mincho"/>
        </w:rPr>
        <w:t xml:space="preserve"> </w:t>
      </w:r>
      <w:r w:rsidRPr="000D0448">
        <w:rPr>
          <w:rFonts w:eastAsia="MS Mincho"/>
        </w:rPr>
        <w:t xml:space="preserve">այդ </w:t>
      </w:r>
      <w:r w:rsidRPr="00572169">
        <w:rPr>
          <w:rFonts w:eastAsia="MS Mincho"/>
        </w:rPr>
        <w:t xml:space="preserve">ծախսային պարտավորությունները սահմանող </w:t>
      </w:r>
      <w:r w:rsidRPr="000D0448">
        <w:rPr>
          <w:rFonts w:eastAsia="MS Mincho"/>
        </w:rPr>
        <w:t>իրավական ակտերի վրա:</w:t>
      </w:r>
    </w:p>
  </w:footnote>
  <w:footnote w:id="4">
    <w:p w:rsidR="00706D6F" w:rsidRPr="008C47B1" w:rsidRDefault="00706D6F" w:rsidP="00706D6F">
      <w:pPr>
        <w:pStyle w:val="FootnoteText"/>
      </w:pPr>
      <w:r w:rsidRPr="008C47B1">
        <w:rPr>
          <w:rStyle w:val="FootnoteReference"/>
          <w:i w:val="0"/>
          <w:szCs w:val="16"/>
          <w:lang w:val="hy-AM"/>
        </w:rPr>
        <w:footnoteRef/>
      </w:r>
      <w:r w:rsidRPr="008C47B1">
        <w:t xml:space="preserve"> Ներկայացնել 1-5 թվանշանով, որտեղ 1 թվանշանը ենթադրում է առավել բարձր հավանականություն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9F86578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6930E93A"/>
    <w:lvl w:ilvl="0">
      <w:numFmt w:val="decimal"/>
      <w:pStyle w:val="Bullet"/>
      <w:lvlText w:val="*"/>
      <w:lvlJc w:val="left"/>
    </w:lvl>
  </w:abstractNum>
  <w:abstractNum w:abstractNumId="2" w15:restartNumberingAfterBreak="0">
    <w:nsid w:val="04542F42"/>
    <w:multiLevelType w:val="hybridMultilevel"/>
    <w:tmpl w:val="715AEA56"/>
    <w:lvl w:ilvl="0" w:tplc="9A8C8920">
      <w:start w:val="1"/>
      <w:numFmt w:val="bullet"/>
      <w:lvlText w:val="•"/>
      <w:lvlJc w:val="left"/>
      <w:pPr>
        <w:tabs>
          <w:tab w:val="num" w:pos="720"/>
        </w:tabs>
        <w:ind w:left="720" w:hanging="360"/>
      </w:pPr>
      <w:rPr>
        <w:rFonts w:ascii="Arial" w:hAnsi="Arial" w:hint="default"/>
      </w:rPr>
    </w:lvl>
    <w:lvl w:ilvl="1" w:tplc="32D45266" w:tentative="1">
      <w:start w:val="1"/>
      <w:numFmt w:val="bullet"/>
      <w:lvlText w:val="•"/>
      <w:lvlJc w:val="left"/>
      <w:pPr>
        <w:tabs>
          <w:tab w:val="num" w:pos="1440"/>
        </w:tabs>
        <w:ind w:left="1440" w:hanging="360"/>
      </w:pPr>
      <w:rPr>
        <w:rFonts w:ascii="Arial" w:hAnsi="Arial" w:hint="default"/>
      </w:rPr>
    </w:lvl>
    <w:lvl w:ilvl="2" w:tplc="8C0C3D86" w:tentative="1">
      <w:start w:val="1"/>
      <w:numFmt w:val="bullet"/>
      <w:lvlText w:val="•"/>
      <w:lvlJc w:val="left"/>
      <w:pPr>
        <w:tabs>
          <w:tab w:val="num" w:pos="2160"/>
        </w:tabs>
        <w:ind w:left="2160" w:hanging="360"/>
      </w:pPr>
      <w:rPr>
        <w:rFonts w:ascii="Arial" w:hAnsi="Arial" w:hint="default"/>
      </w:rPr>
    </w:lvl>
    <w:lvl w:ilvl="3" w:tplc="CA443C5C" w:tentative="1">
      <w:start w:val="1"/>
      <w:numFmt w:val="bullet"/>
      <w:lvlText w:val="•"/>
      <w:lvlJc w:val="left"/>
      <w:pPr>
        <w:tabs>
          <w:tab w:val="num" w:pos="2880"/>
        </w:tabs>
        <w:ind w:left="2880" w:hanging="360"/>
      </w:pPr>
      <w:rPr>
        <w:rFonts w:ascii="Arial" w:hAnsi="Arial" w:hint="default"/>
      </w:rPr>
    </w:lvl>
    <w:lvl w:ilvl="4" w:tplc="FB188B6E" w:tentative="1">
      <w:start w:val="1"/>
      <w:numFmt w:val="bullet"/>
      <w:lvlText w:val="•"/>
      <w:lvlJc w:val="left"/>
      <w:pPr>
        <w:tabs>
          <w:tab w:val="num" w:pos="3600"/>
        </w:tabs>
        <w:ind w:left="3600" w:hanging="360"/>
      </w:pPr>
      <w:rPr>
        <w:rFonts w:ascii="Arial" w:hAnsi="Arial" w:hint="default"/>
      </w:rPr>
    </w:lvl>
    <w:lvl w:ilvl="5" w:tplc="7B3AD3D2" w:tentative="1">
      <w:start w:val="1"/>
      <w:numFmt w:val="bullet"/>
      <w:lvlText w:val="•"/>
      <w:lvlJc w:val="left"/>
      <w:pPr>
        <w:tabs>
          <w:tab w:val="num" w:pos="4320"/>
        </w:tabs>
        <w:ind w:left="4320" w:hanging="360"/>
      </w:pPr>
      <w:rPr>
        <w:rFonts w:ascii="Arial" w:hAnsi="Arial" w:hint="default"/>
      </w:rPr>
    </w:lvl>
    <w:lvl w:ilvl="6" w:tplc="A9F6D8D8" w:tentative="1">
      <w:start w:val="1"/>
      <w:numFmt w:val="bullet"/>
      <w:lvlText w:val="•"/>
      <w:lvlJc w:val="left"/>
      <w:pPr>
        <w:tabs>
          <w:tab w:val="num" w:pos="5040"/>
        </w:tabs>
        <w:ind w:left="5040" w:hanging="360"/>
      </w:pPr>
      <w:rPr>
        <w:rFonts w:ascii="Arial" w:hAnsi="Arial" w:hint="default"/>
      </w:rPr>
    </w:lvl>
    <w:lvl w:ilvl="7" w:tplc="5CC69EFE" w:tentative="1">
      <w:start w:val="1"/>
      <w:numFmt w:val="bullet"/>
      <w:lvlText w:val="•"/>
      <w:lvlJc w:val="left"/>
      <w:pPr>
        <w:tabs>
          <w:tab w:val="num" w:pos="5760"/>
        </w:tabs>
        <w:ind w:left="5760" w:hanging="360"/>
      </w:pPr>
      <w:rPr>
        <w:rFonts w:ascii="Arial" w:hAnsi="Arial" w:hint="default"/>
      </w:rPr>
    </w:lvl>
    <w:lvl w:ilvl="8" w:tplc="F71698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352157"/>
    <w:multiLevelType w:val="hybridMultilevel"/>
    <w:tmpl w:val="7B2EFEB4"/>
    <w:lvl w:ilvl="0" w:tplc="C860BE66">
      <w:start w:val="1"/>
      <w:numFmt w:val="bullet"/>
      <w:lvlText w:val=""/>
      <w:lvlJc w:val="left"/>
      <w:pPr>
        <w:tabs>
          <w:tab w:val="num" w:pos="720"/>
        </w:tabs>
        <w:ind w:left="720" w:hanging="360"/>
      </w:pPr>
      <w:rPr>
        <w:rFonts w:ascii="Wingdings 3" w:hAnsi="Wingdings 3" w:hint="default"/>
      </w:rPr>
    </w:lvl>
    <w:lvl w:ilvl="1" w:tplc="0824860E" w:tentative="1">
      <w:start w:val="1"/>
      <w:numFmt w:val="bullet"/>
      <w:lvlText w:val=""/>
      <w:lvlJc w:val="left"/>
      <w:pPr>
        <w:tabs>
          <w:tab w:val="num" w:pos="1440"/>
        </w:tabs>
        <w:ind w:left="1440" w:hanging="360"/>
      </w:pPr>
      <w:rPr>
        <w:rFonts w:ascii="Wingdings 3" w:hAnsi="Wingdings 3" w:hint="default"/>
      </w:rPr>
    </w:lvl>
    <w:lvl w:ilvl="2" w:tplc="2DF44DBC" w:tentative="1">
      <w:start w:val="1"/>
      <w:numFmt w:val="bullet"/>
      <w:lvlText w:val=""/>
      <w:lvlJc w:val="left"/>
      <w:pPr>
        <w:tabs>
          <w:tab w:val="num" w:pos="2160"/>
        </w:tabs>
        <w:ind w:left="2160" w:hanging="360"/>
      </w:pPr>
      <w:rPr>
        <w:rFonts w:ascii="Wingdings 3" w:hAnsi="Wingdings 3" w:hint="default"/>
      </w:rPr>
    </w:lvl>
    <w:lvl w:ilvl="3" w:tplc="980805D8" w:tentative="1">
      <w:start w:val="1"/>
      <w:numFmt w:val="bullet"/>
      <w:lvlText w:val=""/>
      <w:lvlJc w:val="left"/>
      <w:pPr>
        <w:tabs>
          <w:tab w:val="num" w:pos="2880"/>
        </w:tabs>
        <w:ind w:left="2880" w:hanging="360"/>
      </w:pPr>
      <w:rPr>
        <w:rFonts w:ascii="Wingdings 3" w:hAnsi="Wingdings 3" w:hint="default"/>
      </w:rPr>
    </w:lvl>
    <w:lvl w:ilvl="4" w:tplc="8D72D49E" w:tentative="1">
      <w:start w:val="1"/>
      <w:numFmt w:val="bullet"/>
      <w:lvlText w:val=""/>
      <w:lvlJc w:val="left"/>
      <w:pPr>
        <w:tabs>
          <w:tab w:val="num" w:pos="3600"/>
        </w:tabs>
        <w:ind w:left="3600" w:hanging="360"/>
      </w:pPr>
      <w:rPr>
        <w:rFonts w:ascii="Wingdings 3" w:hAnsi="Wingdings 3" w:hint="default"/>
      </w:rPr>
    </w:lvl>
    <w:lvl w:ilvl="5" w:tplc="6A5CB1C6" w:tentative="1">
      <w:start w:val="1"/>
      <w:numFmt w:val="bullet"/>
      <w:lvlText w:val=""/>
      <w:lvlJc w:val="left"/>
      <w:pPr>
        <w:tabs>
          <w:tab w:val="num" w:pos="4320"/>
        </w:tabs>
        <w:ind w:left="4320" w:hanging="360"/>
      </w:pPr>
      <w:rPr>
        <w:rFonts w:ascii="Wingdings 3" w:hAnsi="Wingdings 3" w:hint="default"/>
      </w:rPr>
    </w:lvl>
    <w:lvl w:ilvl="6" w:tplc="70B080A2" w:tentative="1">
      <w:start w:val="1"/>
      <w:numFmt w:val="bullet"/>
      <w:lvlText w:val=""/>
      <w:lvlJc w:val="left"/>
      <w:pPr>
        <w:tabs>
          <w:tab w:val="num" w:pos="5040"/>
        </w:tabs>
        <w:ind w:left="5040" w:hanging="360"/>
      </w:pPr>
      <w:rPr>
        <w:rFonts w:ascii="Wingdings 3" w:hAnsi="Wingdings 3" w:hint="default"/>
      </w:rPr>
    </w:lvl>
    <w:lvl w:ilvl="7" w:tplc="259E9654" w:tentative="1">
      <w:start w:val="1"/>
      <w:numFmt w:val="bullet"/>
      <w:lvlText w:val=""/>
      <w:lvlJc w:val="left"/>
      <w:pPr>
        <w:tabs>
          <w:tab w:val="num" w:pos="5760"/>
        </w:tabs>
        <w:ind w:left="5760" w:hanging="360"/>
      </w:pPr>
      <w:rPr>
        <w:rFonts w:ascii="Wingdings 3" w:hAnsi="Wingdings 3" w:hint="default"/>
      </w:rPr>
    </w:lvl>
    <w:lvl w:ilvl="8" w:tplc="C38A30B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3577A30"/>
    <w:multiLevelType w:val="hybridMultilevel"/>
    <w:tmpl w:val="C4CC4368"/>
    <w:lvl w:ilvl="0" w:tplc="6C5A1274">
      <w:start w:val="1"/>
      <w:numFmt w:val="bullet"/>
      <w:lvlText w:val=""/>
      <w:lvlJc w:val="left"/>
      <w:pPr>
        <w:tabs>
          <w:tab w:val="num" w:pos="720"/>
        </w:tabs>
        <w:ind w:left="720" w:hanging="360"/>
      </w:pPr>
      <w:rPr>
        <w:rFonts w:ascii="Wingdings 3" w:hAnsi="Wingdings 3" w:hint="default"/>
      </w:rPr>
    </w:lvl>
    <w:lvl w:ilvl="1" w:tplc="5614D392" w:tentative="1">
      <w:start w:val="1"/>
      <w:numFmt w:val="bullet"/>
      <w:lvlText w:val=""/>
      <w:lvlJc w:val="left"/>
      <w:pPr>
        <w:tabs>
          <w:tab w:val="num" w:pos="1440"/>
        </w:tabs>
        <w:ind w:left="1440" w:hanging="360"/>
      </w:pPr>
      <w:rPr>
        <w:rFonts w:ascii="Wingdings 3" w:hAnsi="Wingdings 3" w:hint="default"/>
      </w:rPr>
    </w:lvl>
    <w:lvl w:ilvl="2" w:tplc="254E7508" w:tentative="1">
      <w:start w:val="1"/>
      <w:numFmt w:val="bullet"/>
      <w:lvlText w:val=""/>
      <w:lvlJc w:val="left"/>
      <w:pPr>
        <w:tabs>
          <w:tab w:val="num" w:pos="2160"/>
        </w:tabs>
        <w:ind w:left="2160" w:hanging="360"/>
      </w:pPr>
      <w:rPr>
        <w:rFonts w:ascii="Wingdings 3" w:hAnsi="Wingdings 3" w:hint="default"/>
      </w:rPr>
    </w:lvl>
    <w:lvl w:ilvl="3" w:tplc="27AEB9C0" w:tentative="1">
      <w:start w:val="1"/>
      <w:numFmt w:val="bullet"/>
      <w:lvlText w:val=""/>
      <w:lvlJc w:val="left"/>
      <w:pPr>
        <w:tabs>
          <w:tab w:val="num" w:pos="2880"/>
        </w:tabs>
        <w:ind w:left="2880" w:hanging="360"/>
      </w:pPr>
      <w:rPr>
        <w:rFonts w:ascii="Wingdings 3" w:hAnsi="Wingdings 3" w:hint="default"/>
      </w:rPr>
    </w:lvl>
    <w:lvl w:ilvl="4" w:tplc="9DB0ED24" w:tentative="1">
      <w:start w:val="1"/>
      <w:numFmt w:val="bullet"/>
      <w:lvlText w:val=""/>
      <w:lvlJc w:val="left"/>
      <w:pPr>
        <w:tabs>
          <w:tab w:val="num" w:pos="3600"/>
        </w:tabs>
        <w:ind w:left="3600" w:hanging="360"/>
      </w:pPr>
      <w:rPr>
        <w:rFonts w:ascii="Wingdings 3" w:hAnsi="Wingdings 3" w:hint="default"/>
      </w:rPr>
    </w:lvl>
    <w:lvl w:ilvl="5" w:tplc="0BA61E9C" w:tentative="1">
      <w:start w:val="1"/>
      <w:numFmt w:val="bullet"/>
      <w:lvlText w:val=""/>
      <w:lvlJc w:val="left"/>
      <w:pPr>
        <w:tabs>
          <w:tab w:val="num" w:pos="4320"/>
        </w:tabs>
        <w:ind w:left="4320" w:hanging="360"/>
      </w:pPr>
      <w:rPr>
        <w:rFonts w:ascii="Wingdings 3" w:hAnsi="Wingdings 3" w:hint="default"/>
      </w:rPr>
    </w:lvl>
    <w:lvl w:ilvl="6" w:tplc="CC56B020" w:tentative="1">
      <w:start w:val="1"/>
      <w:numFmt w:val="bullet"/>
      <w:lvlText w:val=""/>
      <w:lvlJc w:val="left"/>
      <w:pPr>
        <w:tabs>
          <w:tab w:val="num" w:pos="5040"/>
        </w:tabs>
        <w:ind w:left="5040" w:hanging="360"/>
      </w:pPr>
      <w:rPr>
        <w:rFonts w:ascii="Wingdings 3" w:hAnsi="Wingdings 3" w:hint="default"/>
      </w:rPr>
    </w:lvl>
    <w:lvl w:ilvl="7" w:tplc="39CCC9DC" w:tentative="1">
      <w:start w:val="1"/>
      <w:numFmt w:val="bullet"/>
      <w:lvlText w:val=""/>
      <w:lvlJc w:val="left"/>
      <w:pPr>
        <w:tabs>
          <w:tab w:val="num" w:pos="5760"/>
        </w:tabs>
        <w:ind w:left="5760" w:hanging="360"/>
      </w:pPr>
      <w:rPr>
        <w:rFonts w:ascii="Wingdings 3" w:hAnsi="Wingdings 3" w:hint="default"/>
      </w:rPr>
    </w:lvl>
    <w:lvl w:ilvl="8" w:tplc="7C6CA8B2"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28725AE5"/>
    <w:multiLevelType w:val="hybridMultilevel"/>
    <w:tmpl w:val="7466F442"/>
    <w:lvl w:ilvl="0" w:tplc="380C8F24">
      <w:start w:val="1"/>
      <w:numFmt w:val="bullet"/>
      <w:lvlText w:val="•"/>
      <w:lvlJc w:val="left"/>
      <w:pPr>
        <w:tabs>
          <w:tab w:val="num" w:pos="720"/>
        </w:tabs>
        <w:ind w:left="720" w:hanging="360"/>
      </w:pPr>
      <w:rPr>
        <w:rFonts w:ascii="Arial" w:hAnsi="Arial" w:hint="default"/>
      </w:rPr>
    </w:lvl>
    <w:lvl w:ilvl="1" w:tplc="C30C2906" w:tentative="1">
      <w:start w:val="1"/>
      <w:numFmt w:val="bullet"/>
      <w:lvlText w:val="•"/>
      <w:lvlJc w:val="left"/>
      <w:pPr>
        <w:tabs>
          <w:tab w:val="num" w:pos="1440"/>
        </w:tabs>
        <w:ind w:left="1440" w:hanging="360"/>
      </w:pPr>
      <w:rPr>
        <w:rFonts w:ascii="Arial" w:hAnsi="Arial" w:hint="default"/>
      </w:rPr>
    </w:lvl>
    <w:lvl w:ilvl="2" w:tplc="323462B0" w:tentative="1">
      <w:start w:val="1"/>
      <w:numFmt w:val="bullet"/>
      <w:lvlText w:val="•"/>
      <w:lvlJc w:val="left"/>
      <w:pPr>
        <w:tabs>
          <w:tab w:val="num" w:pos="2160"/>
        </w:tabs>
        <w:ind w:left="2160" w:hanging="360"/>
      </w:pPr>
      <w:rPr>
        <w:rFonts w:ascii="Arial" w:hAnsi="Arial" w:hint="default"/>
      </w:rPr>
    </w:lvl>
    <w:lvl w:ilvl="3" w:tplc="5A68A73E" w:tentative="1">
      <w:start w:val="1"/>
      <w:numFmt w:val="bullet"/>
      <w:lvlText w:val="•"/>
      <w:lvlJc w:val="left"/>
      <w:pPr>
        <w:tabs>
          <w:tab w:val="num" w:pos="2880"/>
        </w:tabs>
        <w:ind w:left="2880" w:hanging="360"/>
      </w:pPr>
      <w:rPr>
        <w:rFonts w:ascii="Arial" w:hAnsi="Arial" w:hint="default"/>
      </w:rPr>
    </w:lvl>
    <w:lvl w:ilvl="4" w:tplc="63FE978E" w:tentative="1">
      <w:start w:val="1"/>
      <w:numFmt w:val="bullet"/>
      <w:lvlText w:val="•"/>
      <w:lvlJc w:val="left"/>
      <w:pPr>
        <w:tabs>
          <w:tab w:val="num" w:pos="3600"/>
        </w:tabs>
        <w:ind w:left="3600" w:hanging="360"/>
      </w:pPr>
      <w:rPr>
        <w:rFonts w:ascii="Arial" w:hAnsi="Arial" w:hint="default"/>
      </w:rPr>
    </w:lvl>
    <w:lvl w:ilvl="5" w:tplc="C450B602" w:tentative="1">
      <w:start w:val="1"/>
      <w:numFmt w:val="bullet"/>
      <w:lvlText w:val="•"/>
      <w:lvlJc w:val="left"/>
      <w:pPr>
        <w:tabs>
          <w:tab w:val="num" w:pos="4320"/>
        </w:tabs>
        <w:ind w:left="4320" w:hanging="360"/>
      </w:pPr>
      <w:rPr>
        <w:rFonts w:ascii="Arial" w:hAnsi="Arial" w:hint="default"/>
      </w:rPr>
    </w:lvl>
    <w:lvl w:ilvl="6" w:tplc="F940BF50" w:tentative="1">
      <w:start w:val="1"/>
      <w:numFmt w:val="bullet"/>
      <w:lvlText w:val="•"/>
      <w:lvlJc w:val="left"/>
      <w:pPr>
        <w:tabs>
          <w:tab w:val="num" w:pos="5040"/>
        </w:tabs>
        <w:ind w:left="5040" w:hanging="360"/>
      </w:pPr>
      <w:rPr>
        <w:rFonts w:ascii="Arial" w:hAnsi="Arial" w:hint="default"/>
      </w:rPr>
    </w:lvl>
    <w:lvl w:ilvl="7" w:tplc="FEA0E6D8" w:tentative="1">
      <w:start w:val="1"/>
      <w:numFmt w:val="bullet"/>
      <w:lvlText w:val="•"/>
      <w:lvlJc w:val="left"/>
      <w:pPr>
        <w:tabs>
          <w:tab w:val="num" w:pos="5760"/>
        </w:tabs>
        <w:ind w:left="5760" w:hanging="360"/>
      </w:pPr>
      <w:rPr>
        <w:rFonts w:ascii="Arial" w:hAnsi="Arial" w:hint="default"/>
      </w:rPr>
    </w:lvl>
    <w:lvl w:ilvl="8" w:tplc="AC5A751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5D62256"/>
    <w:multiLevelType w:val="hybridMultilevel"/>
    <w:tmpl w:val="AC9EAADC"/>
    <w:lvl w:ilvl="0" w:tplc="C1E291F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464DC"/>
    <w:multiLevelType w:val="hybridMultilevel"/>
    <w:tmpl w:val="2F705D82"/>
    <w:lvl w:ilvl="0" w:tplc="A78295DA">
      <w:start w:val="1"/>
      <w:numFmt w:val="bullet"/>
      <w:lvlText w:val=""/>
      <w:lvlJc w:val="left"/>
      <w:pPr>
        <w:tabs>
          <w:tab w:val="num" w:pos="720"/>
        </w:tabs>
        <w:ind w:left="720" w:hanging="360"/>
      </w:pPr>
      <w:rPr>
        <w:rFonts w:ascii="Wingdings 3" w:hAnsi="Wingdings 3" w:hint="default"/>
      </w:rPr>
    </w:lvl>
    <w:lvl w:ilvl="1" w:tplc="50007500" w:tentative="1">
      <w:start w:val="1"/>
      <w:numFmt w:val="bullet"/>
      <w:lvlText w:val=""/>
      <w:lvlJc w:val="left"/>
      <w:pPr>
        <w:tabs>
          <w:tab w:val="num" w:pos="1440"/>
        </w:tabs>
        <w:ind w:left="1440" w:hanging="360"/>
      </w:pPr>
      <w:rPr>
        <w:rFonts w:ascii="Wingdings 3" w:hAnsi="Wingdings 3" w:hint="default"/>
      </w:rPr>
    </w:lvl>
    <w:lvl w:ilvl="2" w:tplc="EB860C42" w:tentative="1">
      <w:start w:val="1"/>
      <w:numFmt w:val="bullet"/>
      <w:lvlText w:val=""/>
      <w:lvlJc w:val="left"/>
      <w:pPr>
        <w:tabs>
          <w:tab w:val="num" w:pos="2160"/>
        </w:tabs>
        <w:ind w:left="2160" w:hanging="360"/>
      </w:pPr>
      <w:rPr>
        <w:rFonts w:ascii="Wingdings 3" w:hAnsi="Wingdings 3" w:hint="default"/>
      </w:rPr>
    </w:lvl>
    <w:lvl w:ilvl="3" w:tplc="A3A45A38" w:tentative="1">
      <w:start w:val="1"/>
      <w:numFmt w:val="bullet"/>
      <w:lvlText w:val=""/>
      <w:lvlJc w:val="left"/>
      <w:pPr>
        <w:tabs>
          <w:tab w:val="num" w:pos="2880"/>
        </w:tabs>
        <w:ind w:left="2880" w:hanging="360"/>
      </w:pPr>
      <w:rPr>
        <w:rFonts w:ascii="Wingdings 3" w:hAnsi="Wingdings 3" w:hint="default"/>
      </w:rPr>
    </w:lvl>
    <w:lvl w:ilvl="4" w:tplc="8D2EBF26" w:tentative="1">
      <w:start w:val="1"/>
      <w:numFmt w:val="bullet"/>
      <w:lvlText w:val=""/>
      <w:lvlJc w:val="left"/>
      <w:pPr>
        <w:tabs>
          <w:tab w:val="num" w:pos="3600"/>
        </w:tabs>
        <w:ind w:left="3600" w:hanging="360"/>
      </w:pPr>
      <w:rPr>
        <w:rFonts w:ascii="Wingdings 3" w:hAnsi="Wingdings 3" w:hint="default"/>
      </w:rPr>
    </w:lvl>
    <w:lvl w:ilvl="5" w:tplc="C5BAF552" w:tentative="1">
      <w:start w:val="1"/>
      <w:numFmt w:val="bullet"/>
      <w:lvlText w:val=""/>
      <w:lvlJc w:val="left"/>
      <w:pPr>
        <w:tabs>
          <w:tab w:val="num" w:pos="4320"/>
        </w:tabs>
        <w:ind w:left="4320" w:hanging="360"/>
      </w:pPr>
      <w:rPr>
        <w:rFonts w:ascii="Wingdings 3" w:hAnsi="Wingdings 3" w:hint="default"/>
      </w:rPr>
    </w:lvl>
    <w:lvl w:ilvl="6" w:tplc="DE921FC4" w:tentative="1">
      <w:start w:val="1"/>
      <w:numFmt w:val="bullet"/>
      <w:lvlText w:val=""/>
      <w:lvlJc w:val="left"/>
      <w:pPr>
        <w:tabs>
          <w:tab w:val="num" w:pos="5040"/>
        </w:tabs>
        <w:ind w:left="5040" w:hanging="360"/>
      </w:pPr>
      <w:rPr>
        <w:rFonts w:ascii="Wingdings 3" w:hAnsi="Wingdings 3" w:hint="default"/>
      </w:rPr>
    </w:lvl>
    <w:lvl w:ilvl="7" w:tplc="FD7AF26C" w:tentative="1">
      <w:start w:val="1"/>
      <w:numFmt w:val="bullet"/>
      <w:lvlText w:val=""/>
      <w:lvlJc w:val="left"/>
      <w:pPr>
        <w:tabs>
          <w:tab w:val="num" w:pos="5760"/>
        </w:tabs>
        <w:ind w:left="5760" w:hanging="360"/>
      </w:pPr>
      <w:rPr>
        <w:rFonts w:ascii="Wingdings 3" w:hAnsi="Wingdings 3" w:hint="default"/>
      </w:rPr>
    </w:lvl>
    <w:lvl w:ilvl="8" w:tplc="D1C4C702"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4F0D58B8"/>
    <w:multiLevelType w:val="hybridMultilevel"/>
    <w:tmpl w:val="B24E09AE"/>
    <w:lvl w:ilvl="0" w:tplc="97E48C8E">
      <w:start w:val="1"/>
      <w:numFmt w:val="bullet"/>
      <w:lvlText w:val="•"/>
      <w:lvlJc w:val="left"/>
      <w:pPr>
        <w:tabs>
          <w:tab w:val="num" w:pos="720"/>
        </w:tabs>
        <w:ind w:left="720" w:hanging="360"/>
      </w:pPr>
      <w:rPr>
        <w:rFonts w:ascii="Arial" w:hAnsi="Arial" w:hint="default"/>
      </w:rPr>
    </w:lvl>
    <w:lvl w:ilvl="1" w:tplc="B7F4A8F8" w:tentative="1">
      <w:start w:val="1"/>
      <w:numFmt w:val="bullet"/>
      <w:lvlText w:val="•"/>
      <w:lvlJc w:val="left"/>
      <w:pPr>
        <w:tabs>
          <w:tab w:val="num" w:pos="1440"/>
        </w:tabs>
        <w:ind w:left="1440" w:hanging="360"/>
      </w:pPr>
      <w:rPr>
        <w:rFonts w:ascii="Arial" w:hAnsi="Arial" w:hint="default"/>
      </w:rPr>
    </w:lvl>
    <w:lvl w:ilvl="2" w:tplc="9C747CB6" w:tentative="1">
      <w:start w:val="1"/>
      <w:numFmt w:val="bullet"/>
      <w:lvlText w:val="•"/>
      <w:lvlJc w:val="left"/>
      <w:pPr>
        <w:tabs>
          <w:tab w:val="num" w:pos="2160"/>
        </w:tabs>
        <w:ind w:left="2160" w:hanging="360"/>
      </w:pPr>
      <w:rPr>
        <w:rFonts w:ascii="Arial" w:hAnsi="Arial" w:hint="default"/>
      </w:rPr>
    </w:lvl>
    <w:lvl w:ilvl="3" w:tplc="E130AA32" w:tentative="1">
      <w:start w:val="1"/>
      <w:numFmt w:val="bullet"/>
      <w:lvlText w:val="•"/>
      <w:lvlJc w:val="left"/>
      <w:pPr>
        <w:tabs>
          <w:tab w:val="num" w:pos="2880"/>
        </w:tabs>
        <w:ind w:left="2880" w:hanging="360"/>
      </w:pPr>
      <w:rPr>
        <w:rFonts w:ascii="Arial" w:hAnsi="Arial" w:hint="default"/>
      </w:rPr>
    </w:lvl>
    <w:lvl w:ilvl="4" w:tplc="AD9CDC50" w:tentative="1">
      <w:start w:val="1"/>
      <w:numFmt w:val="bullet"/>
      <w:lvlText w:val="•"/>
      <w:lvlJc w:val="left"/>
      <w:pPr>
        <w:tabs>
          <w:tab w:val="num" w:pos="3600"/>
        </w:tabs>
        <w:ind w:left="3600" w:hanging="360"/>
      </w:pPr>
      <w:rPr>
        <w:rFonts w:ascii="Arial" w:hAnsi="Arial" w:hint="default"/>
      </w:rPr>
    </w:lvl>
    <w:lvl w:ilvl="5" w:tplc="A322F9C2" w:tentative="1">
      <w:start w:val="1"/>
      <w:numFmt w:val="bullet"/>
      <w:lvlText w:val="•"/>
      <w:lvlJc w:val="left"/>
      <w:pPr>
        <w:tabs>
          <w:tab w:val="num" w:pos="4320"/>
        </w:tabs>
        <w:ind w:left="4320" w:hanging="360"/>
      </w:pPr>
      <w:rPr>
        <w:rFonts w:ascii="Arial" w:hAnsi="Arial" w:hint="default"/>
      </w:rPr>
    </w:lvl>
    <w:lvl w:ilvl="6" w:tplc="42981C04" w:tentative="1">
      <w:start w:val="1"/>
      <w:numFmt w:val="bullet"/>
      <w:lvlText w:val="•"/>
      <w:lvlJc w:val="left"/>
      <w:pPr>
        <w:tabs>
          <w:tab w:val="num" w:pos="5040"/>
        </w:tabs>
        <w:ind w:left="5040" w:hanging="360"/>
      </w:pPr>
      <w:rPr>
        <w:rFonts w:ascii="Arial" w:hAnsi="Arial" w:hint="default"/>
      </w:rPr>
    </w:lvl>
    <w:lvl w:ilvl="7" w:tplc="17A44994" w:tentative="1">
      <w:start w:val="1"/>
      <w:numFmt w:val="bullet"/>
      <w:lvlText w:val="•"/>
      <w:lvlJc w:val="left"/>
      <w:pPr>
        <w:tabs>
          <w:tab w:val="num" w:pos="5760"/>
        </w:tabs>
        <w:ind w:left="5760" w:hanging="360"/>
      </w:pPr>
      <w:rPr>
        <w:rFonts w:ascii="Arial" w:hAnsi="Arial" w:hint="default"/>
      </w:rPr>
    </w:lvl>
    <w:lvl w:ilvl="8" w:tplc="321A5F9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2216041"/>
    <w:multiLevelType w:val="hybridMultilevel"/>
    <w:tmpl w:val="ED9AD918"/>
    <w:lvl w:ilvl="0" w:tplc="F45AAE10">
      <w:start w:val="1"/>
      <w:numFmt w:val="bullet"/>
      <w:lvlText w:val="•"/>
      <w:lvlJc w:val="left"/>
      <w:pPr>
        <w:tabs>
          <w:tab w:val="num" w:pos="720"/>
        </w:tabs>
        <w:ind w:left="720" w:hanging="360"/>
      </w:pPr>
      <w:rPr>
        <w:rFonts w:ascii="Arial" w:hAnsi="Arial" w:hint="default"/>
      </w:rPr>
    </w:lvl>
    <w:lvl w:ilvl="1" w:tplc="258E30F6" w:tentative="1">
      <w:start w:val="1"/>
      <w:numFmt w:val="bullet"/>
      <w:lvlText w:val="•"/>
      <w:lvlJc w:val="left"/>
      <w:pPr>
        <w:tabs>
          <w:tab w:val="num" w:pos="1440"/>
        </w:tabs>
        <w:ind w:left="1440" w:hanging="360"/>
      </w:pPr>
      <w:rPr>
        <w:rFonts w:ascii="Arial" w:hAnsi="Arial" w:hint="default"/>
      </w:rPr>
    </w:lvl>
    <w:lvl w:ilvl="2" w:tplc="B2BA3712" w:tentative="1">
      <w:start w:val="1"/>
      <w:numFmt w:val="bullet"/>
      <w:lvlText w:val="•"/>
      <w:lvlJc w:val="left"/>
      <w:pPr>
        <w:tabs>
          <w:tab w:val="num" w:pos="2160"/>
        </w:tabs>
        <w:ind w:left="2160" w:hanging="360"/>
      </w:pPr>
      <w:rPr>
        <w:rFonts w:ascii="Arial" w:hAnsi="Arial" w:hint="default"/>
      </w:rPr>
    </w:lvl>
    <w:lvl w:ilvl="3" w:tplc="3A6CA922" w:tentative="1">
      <w:start w:val="1"/>
      <w:numFmt w:val="bullet"/>
      <w:lvlText w:val="•"/>
      <w:lvlJc w:val="left"/>
      <w:pPr>
        <w:tabs>
          <w:tab w:val="num" w:pos="2880"/>
        </w:tabs>
        <w:ind w:left="2880" w:hanging="360"/>
      </w:pPr>
      <w:rPr>
        <w:rFonts w:ascii="Arial" w:hAnsi="Arial" w:hint="default"/>
      </w:rPr>
    </w:lvl>
    <w:lvl w:ilvl="4" w:tplc="31026FFE" w:tentative="1">
      <w:start w:val="1"/>
      <w:numFmt w:val="bullet"/>
      <w:lvlText w:val="•"/>
      <w:lvlJc w:val="left"/>
      <w:pPr>
        <w:tabs>
          <w:tab w:val="num" w:pos="3600"/>
        </w:tabs>
        <w:ind w:left="3600" w:hanging="360"/>
      </w:pPr>
      <w:rPr>
        <w:rFonts w:ascii="Arial" w:hAnsi="Arial" w:hint="default"/>
      </w:rPr>
    </w:lvl>
    <w:lvl w:ilvl="5" w:tplc="CCA8EB68" w:tentative="1">
      <w:start w:val="1"/>
      <w:numFmt w:val="bullet"/>
      <w:lvlText w:val="•"/>
      <w:lvlJc w:val="left"/>
      <w:pPr>
        <w:tabs>
          <w:tab w:val="num" w:pos="4320"/>
        </w:tabs>
        <w:ind w:left="4320" w:hanging="360"/>
      </w:pPr>
      <w:rPr>
        <w:rFonts w:ascii="Arial" w:hAnsi="Arial" w:hint="default"/>
      </w:rPr>
    </w:lvl>
    <w:lvl w:ilvl="6" w:tplc="B0A8D26E" w:tentative="1">
      <w:start w:val="1"/>
      <w:numFmt w:val="bullet"/>
      <w:lvlText w:val="•"/>
      <w:lvlJc w:val="left"/>
      <w:pPr>
        <w:tabs>
          <w:tab w:val="num" w:pos="5040"/>
        </w:tabs>
        <w:ind w:left="5040" w:hanging="360"/>
      </w:pPr>
      <w:rPr>
        <w:rFonts w:ascii="Arial" w:hAnsi="Arial" w:hint="default"/>
      </w:rPr>
    </w:lvl>
    <w:lvl w:ilvl="7" w:tplc="5E626E28" w:tentative="1">
      <w:start w:val="1"/>
      <w:numFmt w:val="bullet"/>
      <w:lvlText w:val="•"/>
      <w:lvlJc w:val="left"/>
      <w:pPr>
        <w:tabs>
          <w:tab w:val="num" w:pos="5760"/>
        </w:tabs>
        <w:ind w:left="5760" w:hanging="360"/>
      </w:pPr>
      <w:rPr>
        <w:rFonts w:ascii="Arial" w:hAnsi="Arial" w:hint="default"/>
      </w:rPr>
    </w:lvl>
    <w:lvl w:ilvl="8" w:tplc="5A5A8EB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ABB4524"/>
    <w:multiLevelType w:val="hybridMultilevel"/>
    <w:tmpl w:val="831688D4"/>
    <w:lvl w:ilvl="0" w:tplc="04090001">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3">
    <w:abstractNumId w:val="10"/>
  </w:num>
  <w:num w:numId="4">
    <w:abstractNumId w:val="6"/>
  </w:num>
  <w:num w:numId="5">
    <w:abstractNumId w:val="7"/>
  </w:num>
  <w:num w:numId="6">
    <w:abstractNumId w:val="9"/>
  </w:num>
  <w:num w:numId="7">
    <w:abstractNumId w:val="2"/>
  </w:num>
  <w:num w:numId="8">
    <w:abstractNumId w:val="3"/>
  </w:num>
  <w:num w:numId="9">
    <w:abstractNumId w:val="8"/>
  </w:num>
  <w:num w:numId="10">
    <w:abstractNumId w:val="4"/>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7FC"/>
    <w:rsid w:val="000202F4"/>
    <w:rsid w:val="00024958"/>
    <w:rsid w:val="00031759"/>
    <w:rsid w:val="00053FCC"/>
    <w:rsid w:val="000B0747"/>
    <w:rsid w:val="000B7EDD"/>
    <w:rsid w:val="000C71DD"/>
    <w:rsid w:val="000F3345"/>
    <w:rsid w:val="000F5123"/>
    <w:rsid w:val="000F5C75"/>
    <w:rsid w:val="000F5D4F"/>
    <w:rsid w:val="00102116"/>
    <w:rsid w:val="00122999"/>
    <w:rsid w:val="0012620B"/>
    <w:rsid w:val="00156CBC"/>
    <w:rsid w:val="00162B49"/>
    <w:rsid w:val="00176632"/>
    <w:rsid w:val="001B385C"/>
    <w:rsid w:val="001F53D6"/>
    <w:rsid w:val="00211E7B"/>
    <w:rsid w:val="00214553"/>
    <w:rsid w:val="00240232"/>
    <w:rsid w:val="00241661"/>
    <w:rsid w:val="00241D33"/>
    <w:rsid w:val="00247292"/>
    <w:rsid w:val="00263FF7"/>
    <w:rsid w:val="00265C1F"/>
    <w:rsid w:val="002956D7"/>
    <w:rsid w:val="002B5590"/>
    <w:rsid w:val="002B7BC2"/>
    <w:rsid w:val="002C192E"/>
    <w:rsid w:val="002F1083"/>
    <w:rsid w:val="00327790"/>
    <w:rsid w:val="0034735F"/>
    <w:rsid w:val="003560F9"/>
    <w:rsid w:val="00363D2C"/>
    <w:rsid w:val="00371DE0"/>
    <w:rsid w:val="00373578"/>
    <w:rsid w:val="00390161"/>
    <w:rsid w:val="003A026A"/>
    <w:rsid w:val="003A5EEC"/>
    <w:rsid w:val="003B0B6C"/>
    <w:rsid w:val="003D4B98"/>
    <w:rsid w:val="004349E2"/>
    <w:rsid w:val="00442B6E"/>
    <w:rsid w:val="00453D9E"/>
    <w:rsid w:val="00454394"/>
    <w:rsid w:val="004630CD"/>
    <w:rsid w:val="00470088"/>
    <w:rsid w:val="00480301"/>
    <w:rsid w:val="004A6954"/>
    <w:rsid w:val="004B25EA"/>
    <w:rsid w:val="004B5026"/>
    <w:rsid w:val="004C09F7"/>
    <w:rsid w:val="004C5298"/>
    <w:rsid w:val="004E65D6"/>
    <w:rsid w:val="0051115C"/>
    <w:rsid w:val="00562366"/>
    <w:rsid w:val="00571498"/>
    <w:rsid w:val="00572482"/>
    <w:rsid w:val="00582099"/>
    <w:rsid w:val="005A5064"/>
    <w:rsid w:val="00610FFF"/>
    <w:rsid w:val="00612D70"/>
    <w:rsid w:val="006308EC"/>
    <w:rsid w:val="00640514"/>
    <w:rsid w:val="00664869"/>
    <w:rsid w:val="006A0E60"/>
    <w:rsid w:val="006A6DF1"/>
    <w:rsid w:val="006D5C73"/>
    <w:rsid w:val="006F5530"/>
    <w:rsid w:val="00706D6F"/>
    <w:rsid w:val="00722E1D"/>
    <w:rsid w:val="0073706B"/>
    <w:rsid w:val="00743C78"/>
    <w:rsid w:val="00747F20"/>
    <w:rsid w:val="00752660"/>
    <w:rsid w:val="00755C22"/>
    <w:rsid w:val="0077681A"/>
    <w:rsid w:val="007817D4"/>
    <w:rsid w:val="00793463"/>
    <w:rsid w:val="00795D1B"/>
    <w:rsid w:val="007D6007"/>
    <w:rsid w:val="008047BB"/>
    <w:rsid w:val="008115E6"/>
    <w:rsid w:val="00812B7F"/>
    <w:rsid w:val="00814FB8"/>
    <w:rsid w:val="00816D04"/>
    <w:rsid w:val="00825D81"/>
    <w:rsid w:val="00826387"/>
    <w:rsid w:val="00836278"/>
    <w:rsid w:val="00841B10"/>
    <w:rsid w:val="00891DE6"/>
    <w:rsid w:val="00892B4C"/>
    <w:rsid w:val="008C02E4"/>
    <w:rsid w:val="008F4416"/>
    <w:rsid w:val="00901CBD"/>
    <w:rsid w:val="00927710"/>
    <w:rsid w:val="00972CD7"/>
    <w:rsid w:val="009B2B13"/>
    <w:rsid w:val="009F2E8D"/>
    <w:rsid w:val="00A02DB9"/>
    <w:rsid w:val="00A11B53"/>
    <w:rsid w:val="00A162D1"/>
    <w:rsid w:val="00A16CC7"/>
    <w:rsid w:val="00A21E68"/>
    <w:rsid w:val="00A32A14"/>
    <w:rsid w:val="00A41691"/>
    <w:rsid w:val="00A458D6"/>
    <w:rsid w:val="00A61059"/>
    <w:rsid w:val="00A851A3"/>
    <w:rsid w:val="00A95364"/>
    <w:rsid w:val="00A96B39"/>
    <w:rsid w:val="00AC734D"/>
    <w:rsid w:val="00AE7733"/>
    <w:rsid w:val="00B018F4"/>
    <w:rsid w:val="00B052EA"/>
    <w:rsid w:val="00B21414"/>
    <w:rsid w:val="00B378D6"/>
    <w:rsid w:val="00B4334D"/>
    <w:rsid w:val="00B44D9F"/>
    <w:rsid w:val="00B45F23"/>
    <w:rsid w:val="00B732AD"/>
    <w:rsid w:val="00BA16EA"/>
    <w:rsid w:val="00BA6417"/>
    <w:rsid w:val="00BB0C87"/>
    <w:rsid w:val="00BF77FC"/>
    <w:rsid w:val="00C27AAB"/>
    <w:rsid w:val="00C574D9"/>
    <w:rsid w:val="00C802F3"/>
    <w:rsid w:val="00CB15E5"/>
    <w:rsid w:val="00CB4369"/>
    <w:rsid w:val="00D21449"/>
    <w:rsid w:val="00D51E85"/>
    <w:rsid w:val="00D63C13"/>
    <w:rsid w:val="00D731CC"/>
    <w:rsid w:val="00D8229B"/>
    <w:rsid w:val="00D95316"/>
    <w:rsid w:val="00DB14C6"/>
    <w:rsid w:val="00DD50A9"/>
    <w:rsid w:val="00DE2D29"/>
    <w:rsid w:val="00E13D7B"/>
    <w:rsid w:val="00E17E69"/>
    <w:rsid w:val="00E21CD6"/>
    <w:rsid w:val="00E42CD0"/>
    <w:rsid w:val="00EA63DB"/>
    <w:rsid w:val="00EB0D78"/>
    <w:rsid w:val="00EC1624"/>
    <w:rsid w:val="00ED1CE5"/>
    <w:rsid w:val="00ED59A9"/>
    <w:rsid w:val="00F37D38"/>
    <w:rsid w:val="00F50413"/>
    <w:rsid w:val="00FB4F56"/>
    <w:rsid w:val="00FD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B963B-9ACE-4BDA-8389-216DD9F3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C75"/>
    <w:pPr>
      <w:spacing w:after="0" w:line="240" w:lineRule="auto"/>
    </w:pPr>
    <w:rPr>
      <w:rFonts w:ascii="Times New Roman" w:eastAsia="Times New Roman" w:hAnsi="Times New Roman" w:cs="Times New Roman"/>
      <w:sz w:val="24"/>
      <w:szCs w:val="24"/>
    </w:rPr>
  </w:style>
  <w:style w:type="paragraph" w:styleId="Heading1">
    <w:name w:val="heading 1"/>
    <w:aliases w:val="(Section),(Text),1,Chapter,head3"/>
    <w:basedOn w:val="Normal"/>
    <w:next w:val="Normal"/>
    <w:link w:val="Heading1Char"/>
    <w:qFormat/>
    <w:rsid w:val="000F5C75"/>
    <w:pPr>
      <w:keepNext/>
      <w:spacing w:before="240" w:after="60"/>
      <w:outlineLvl w:val="0"/>
    </w:pPr>
    <w:rPr>
      <w:rFonts w:ascii="Cambria" w:hAnsi="Cambria"/>
      <w:b/>
      <w:bCs/>
      <w:kern w:val="32"/>
      <w:sz w:val="32"/>
      <w:szCs w:val="32"/>
      <w:lang w:val="x-none" w:eastAsia="x-none"/>
    </w:rPr>
  </w:style>
  <w:style w:type="paragraph" w:styleId="Heading2">
    <w:name w:val="heading 2"/>
    <w:aliases w:val="Paranum"/>
    <w:basedOn w:val="Normal"/>
    <w:next w:val="Heading3"/>
    <w:link w:val="Heading2Char"/>
    <w:qFormat/>
    <w:rsid w:val="000F5C75"/>
    <w:pPr>
      <w:keepNext/>
      <w:overflowPunct w:val="0"/>
      <w:autoSpaceDE w:val="0"/>
      <w:autoSpaceDN w:val="0"/>
      <w:adjustRightInd w:val="0"/>
      <w:spacing w:after="220"/>
      <w:textAlignment w:val="baseline"/>
      <w:outlineLvl w:val="1"/>
    </w:pPr>
    <w:rPr>
      <w:b/>
      <w:sz w:val="28"/>
      <w:szCs w:val="20"/>
      <w:lang w:val="en-GB" w:eastAsia="x-none"/>
    </w:rPr>
  </w:style>
  <w:style w:type="paragraph" w:styleId="Heading3">
    <w:name w:val="heading 3"/>
    <w:aliases w:val="Centered,(text),(Sub-Chapter),Heading 3 Char Char Char Char Char Char"/>
    <w:basedOn w:val="Normal"/>
    <w:next w:val="Text"/>
    <w:link w:val="Heading3Char"/>
    <w:qFormat/>
    <w:rsid w:val="000F5C75"/>
    <w:pPr>
      <w:keepNext/>
      <w:overflowPunct w:val="0"/>
      <w:autoSpaceDE w:val="0"/>
      <w:autoSpaceDN w:val="0"/>
      <w:adjustRightInd w:val="0"/>
      <w:spacing w:after="220"/>
      <w:textAlignment w:val="baseline"/>
      <w:outlineLvl w:val="2"/>
    </w:pPr>
    <w:rPr>
      <w:b/>
      <w:szCs w:val="20"/>
      <w:lang w:val="en-GB" w:eastAsia="x-none"/>
    </w:rPr>
  </w:style>
  <w:style w:type="paragraph" w:styleId="Heading4">
    <w:name w:val="heading 4"/>
    <w:aliases w:val="Centred"/>
    <w:basedOn w:val="Normal"/>
    <w:next w:val="Text"/>
    <w:link w:val="Heading4Char"/>
    <w:qFormat/>
    <w:rsid w:val="000F5C75"/>
    <w:pPr>
      <w:keepNext/>
      <w:overflowPunct w:val="0"/>
      <w:autoSpaceDE w:val="0"/>
      <w:autoSpaceDN w:val="0"/>
      <w:adjustRightInd w:val="0"/>
      <w:spacing w:after="220"/>
      <w:ind w:hanging="851"/>
      <w:textAlignment w:val="baseline"/>
      <w:outlineLvl w:val="3"/>
    </w:pPr>
    <w:rPr>
      <w:b/>
      <w:i/>
      <w:szCs w:val="20"/>
      <w:lang w:val="en-GB" w:eastAsia="x-none"/>
    </w:rPr>
  </w:style>
  <w:style w:type="paragraph" w:styleId="Heading5">
    <w:name w:val="heading 5"/>
    <w:aliases w:val="Side"/>
    <w:basedOn w:val="Normal"/>
    <w:link w:val="Heading5Char"/>
    <w:qFormat/>
    <w:rsid w:val="000F5C75"/>
    <w:pPr>
      <w:overflowPunct w:val="0"/>
      <w:autoSpaceDE w:val="0"/>
      <w:autoSpaceDN w:val="0"/>
      <w:adjustRightInd w:val="0"/>
      <w:spacing w:before="130"/>
      <w:textAlignment w:val="baseline"/>
      <w:outlineLvl w:val="4"/>
    </w:pPr>
    <w:rPr>
      <w:sz w:val="22"/>
      <w:szCs w:val="20"/>
      <w:lang w:val="en-GB" w:eastAsia="x-none"/>
    </w:rPr>
  </w:style>
  <w:style w:type="paragraph" w:styleId="Heading6">
    <w:name w:val="heading 6"/>
    <w:basedOn w:val="Normal"/>
    <w:next w:val="Heading7"/>
    <w:link w:val="Heading6Char"/>
    <w:qFormat/>
    <w:rsid w:val="000F5C75"/>
    <w:pPr>
      <w:overflowPunct w:val="0"/>
      <w:autoSpaceDE w:val="0"/>
      <w:autoSpaceDN w:val="0"/>
      <w:adjustRightInd w:val="0"/>
      <w:spacing w:before="240" w:after="60"/>
      <w:ind w:hanging="851"/>
      <w:textAlignment w:val="baseline"/>
      <w:outlineLvl w:val="5"/>
    </w:pPr>
    <w:rPr>
      <w:sz w:val="36"/>
      <w:szCs w:val="20"/>
      <w:lang w:val="en-GB" w:eastAsia="x-none"/>
    </w:rPr>
  </w:style>
  <w:style w:type="paragraph" w:styleId="Heading7">
    <w:name w:val="heading 7"/>
    <w:basedOn w:val="Normal"/>
    <w:next w:val="Normal"/>
    <w:link w:val="Heading7Char"/>
    <w:unhideWhenUsed/>
    <w:qFormat/>
    <w:rsid w:val="000F5C75"/>
    <w:pPr>
      <w:spacing w:before="240" w:after="60"/>
      <w:outlineLvl w:val="6"/>
    </w:pPr>
    <w:rPr>
      <w:rFonts w:ascii="Calibri" w:hAnsi="Calibri"/>
      <w:lang w:val="x-none" w:eastAsia="x-none"/>
    </w:rPr>
  </w:style>
  <w:style w:type="paragraph" w:styleId="Heading8">
    <w:name w:val="heading 8"/>
    <w:basedOn w:val="Normal"/>
    <w:next w:val="Normal"/>
    <w:link w:val="Heading8Char"/>
    <w:qFormat/>
    <w:rsid w:val="000F5C75"/>
    <w:pPr>
      <w:overflowPunct w:val="0"/>
      <w:autoSpaceDE w:val="0"/>
      <w:autoSpaceDN w:val="0"/>
      <w:adjustRightInd w:val="0"/>
      <w:spacing w:before="240" w:after="60"/>
      <w:textAlignment w:val="baseline"/>
      <w:outlineLvl w:val="7"/>
    </w:pPr>
    <w:rPr>
      <w:sz w:val="22"/>
      <w:szCs w:val="20"/>
      <w:lang w:val="en-GB" w:eastAsia="x-none"/>
    </w:rPr>
  </w:style>
  <w:style w:type="paragraph" w:styleId="Heading9">
    <w:name w:val="heading 9"/>
    <w:basedOn w:val="Normal"/>
    <w:next w:val="Normal"/>
    <w:link w:val="Heading9Char"/>
    <w:qFormat/>
    <w:rsid w:val="000F5C75"/>
    <w:pPr>
      <w:overflowPunct w:val="0"/>
      <w:autoSpaceDE w:val="0"/>
      <w:autoSpaceDN w:val="0"/>
      <w:adjustRightInd w:val="0"/>
      <w:spacing w:before="240" w:after="60"/>
      <w:textAlignment w:val="baseline"/>
      <w:outlineLvl w:val="8"/>
    </w:pPr>
    <w:rPr>
      <w:sz w:val="22"/>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Text) Char,1 Char,Chapter Char,head3 Char"/>
    <w:basedOn w:val="DefaultParagraphFont"/>
    <w:link w:val="Heading1"/>
    <w:rsid w:val="000F5C75"/>
    <w:rPr>
      <w:rFonts w:ascii="Cambria" w:eastAsia="Times New Roman" w:hAnsi="Cambria" w:cs="Times New Roman"/>
      <w:b/>
      <w:bCs/>
      <w:kern w:val="32"/>
      <w:sz w:val="32"/>
      <w:szCs w:val="32"/>
      <w:lang w:val="x-none" w:eastAsia="x-none"/>
    </w:rPr>
  </w:style>
  <w:style w:type="character" w:customStyle="1" w:styleId="Heading2Char">
    <w:name w:val="Heading 2 Char"/>
    <w:aliases w:val="Paranum Char"/>
    <w:basedOn w:val="DefaultParagraphFont"/>
    <w:link w:val="Heading2"/>
    <w:rsid w:val="000F5C75"/>
    <w:rPr>
      <w:rFonts w:ascii="Times New Roman" w:eastAsia="Times New Roman" w:hAnsi="Times New Roman" w:cs="Times New Roman"/>
      <w:b/>
      <w:sz w:val="28"/>
      <w:szCs w:val="20"/>
      <w:lang w:val="en-GB" w:eastAsia="x-none"/>
    </w:rPr>
  </w:style>
  <w:style w:type="character" w:customStyle="1" w:styleId="Heading3Char">
    <w:name w:val="Heading 3 Char"/>
    <w:aliases w:val="Centered Char,(text) Char,(Sub-Chapter) Char,Heading 3 Char Char Char Char Char Char Char1"/>
    <w:basedOn w:val="DefaultParagraphFont"/>
    <w:link w:val="Heading3"/>
    <w:rsid w:val="000F5C75"/>
    <w:rPr>
      <w:rFonts w:ascii="Times New Roman" w:eastAsia="Times New Roman" w:hAnsi="Times New Roman" w:cs="Times New Roman"/>
      <w:b/>
      <w:sz w:val="24"/>
      <w:szCs w:val="20"/>
      <w:lang w:val="en-GB" w:eastAsia="x-none"/>
    </w:rPr>
  </w:style>
  <w:style w:type="character" w:customStyle="1" w:styleId="Heading4Char">
    <w:name w:val="Heading 4 Char"/>
    <w:aliases w:val="Centred Char"/>
    <w:basedOn w:val="DefaultParagraphFont"/>
    <w:link w:val="Heading4"/>
    <w:rsid w:val="000F5C75"/>
    <w:rPr>
      <w:rFonts w:ascii="Times New Roman" w:eastAsia="Times New Roman" w:hAnsi="Times New Roman" w:cs="Times New Roman"/>
      <w:b/>
      <w:i/>
      <w:sz w:val="24"/>
      <w:szCs w:val="20"/>
      <w:lang w:val="en-GB" w:eastAsia="x-none"/>
    </w:rPr>
  </w:style>
  <w:style w:type="character" w:customStyle="1" w:styleId="Heading5Char">
    <w:name w:val="Heading 5 Char"/>
    <w:aliases w:val="Side Char"/>
    <w:basedOn w:val="DefaultParagraphFont"/>
    <w:link w:val="Heading5"/>
    <w:rsid w:val="000F5C75"/>
    <w:rPr>
      <w:rFonts w:ascii="Times New Roman" w:eastAsia="Times New Roman" w:hAnsi="Times New Roman" w:cs="Times New Roman"/>
      <w:szCs w:val="20"/>
      <w:lang w:val="en-GB" w:eastAsia="x-none"/>
    </w:rPr>
  </w:style>
  <w:style w:type="character" w:customStyle="1" w:styleId="Heading6Char">
    <w:name w:val="Heading 6 Char"/>
    <w:basedOn w:val="DefaultParagraphFont"/>
    <w:link w:val="Heading6"/>
    <w:rsid w:val="000F5C75"/>
    <w:rPr>
      <w:rFonts w:ascii="Times New Roman" w:eastAsia="Times New Roman" w:hAnsi="Times New Roman" w:cs="Times New Roman"/>
      <w:sz w:val="36"/>
      <w:szCs w:val="20"/>
      <w:lang w:val="en-GB" w:eastAsia="x-none"/>
    </w:rPr>
  </w:style>
  <w:style w:type="character" w:customStyle="1" w:styleId="Heading7Char">
    <w:name w:val="Heading 7 Char"/>
    <w:basedOn w:val="DefaultParagraphFont"/>
    <w:link w:val="Heading7"/>
    <w:rsid w:val="000F5C75"/>
    <w:rPr>
      <w:rFonts w:ascii="Calibri" w:eastAsia="Times New Roman" w:hAnsi="Calibri" w:cs="Times New Roman"/>
      <w:sz w:val="24"/>
      <w:szCs w:val="24"/>
      <w:lang w:val="x-none" w:eastAsia="x-none"/>
    </w:rPr>
  </w:style>
  <w:style w:type="character" w:customStyle="1" w:styleId="Heading8Char">
    <w:name w:val="Heading 8 Char"/>
    <w:basedOn w:val="DefaultParagraphFont"/>
    <w:link w:val="Heading8"/>
    <w:rsid w:val="000F5C75"/>
    <w:rPr>
      <w:rFonts w:ascii="Times New Roman" w:eastAsia="Times New Roman" w:hAnsi="Times New Roman" w:cs="Times New Roman"/>
      <w:szCs w:val="20"/>
      <w:lang w:val="en-GB" w:eastAsia="x-none"/>
    </w:rPr>
  </w:style>
  <w:style w:type="character" w:customStyle="1" w:styleId="Heading9Char">
    <w:name w:val="Heading 9 Char"/>
    <w:basedOn w:val="DefaultParagraphFont"/>
    <w:link w:val="Heading9"/>
    <w:rsid w:val="000F5C75"/>
    <w:rPr>
      <w:rFonts w:ascii="Times New Roman" w:eastAsia="Times New Roman" w:hAnsi="Times New Roman" w:cs="Times New Roman"/>
      <w:szCs w:val="20"/>
      <w:lang w:val="en-GB" w:eastAsia="x-none"/>
    </w:rPr>
  </w:style>
  <w:style w:type="paragraph" w:styleId="BalloonText">
    <w:name w:val="Balloon Text"/>
    <w:basedOn w:val="Normal"/>
    <w:link w:val="BalloonTextChar"/>
    <w:rsid w:val="000F5C75"/>
    <w:rPr>
      <w:rFonts w:ascii="Tahoma" w:hAnsi="Tahoma"/>
      <w:sz w:val="16"/>
      <w:szCs w:val="16"/>
      <w:lang w:val="x-none" w:eastAsia="x-none"/>
    </w:rPr>
  </w:style>
  <w:style w:type="character" w:customStyle="1" w:styleId="BalloonTextChar">
    <w:name w:val="Balloon Text Char"/>
    <w:basedOn w:val="DefaultParagraphFont"/>
    <w:link w:val="BalloonText"/>
    <w:rsid w:val="000F5C75"/>
    <w:rPr>
      <w:rFonts w:ascii="Tahoma" w:eastAsia="Times New Roman" w:hAnsi="Tahoma" w:cs="Times New Roman"/>
      <w:sz w:val="16"/>
      <w:szCs w:val="16"/>
      <w:lang w:val="x-none" w:eastAsia="x-none"/>
    </w:rPr>
  </w:style>
  <w:style w:type="paragraph" w:styleId="NormalWeb">
    <w:name w:val="Normal (Web)"/>
    <w:basedOn w:val="Normal"/>
    <w:rsid w:val="000F5C75"/>
    <w:pPr>
      <w:spacing w:before="100" w:beforeAutospacing="1" w:after="100" w:afterAutospacing="1"/>
    </w:pPr>
  </w:style>
  <w:style w:type="character" w:styleId="Strong">
    <w:name w:val="Strong"/>
    <w:uiPriority w:val="22"/>
    <w:qFormat/>
    <w:rsid w:val="000F5C75"/>
    <w:rPr>
      <w:b/>
      <w:bCs/>
    </w:rPr>
  </w:style>
  <w:style w:type="paragraph" w:styleId="FootnoteText">
    <w:name w:val="footnote text"/>
    <w:aliases w:val="fn,ADB,single space,footnote text Char,fn Char,ADB Char,single space Char Char,footnote text,FOOTNOTES Char,FOOTNOTES Char Char Char,FOOTNOTES,Footnote Text Char2 Char,Footnote Text Char1 Char Char,f,Footnote,Fußnote"/>
    <w:basedOn w:val="Normal"/>
    <w:link w:val="FootnoteTextChar1"/>
    <w:autoRedefine/>
    <w:rsid w:val="000F5C75"/>
    <w:pPr>
      <w:jc w:val="both"/>
    </w:pPr>
    <w:rPr>
      <w:rFonts w:ascii="GHEA Grapalat" w:hAnsi="GHEA Grapalat"/>
      <w:i/>
      <w:sz w:val="16"/>
      <w:szCs w:val="20"/>
      <w:lang w:val="x-none" w:eastAsia="x-none"/>
    </w:rPr>
  </w:style>
  <w:style w:type="character" w:customStyle="1" w:styleId="FootnoteTextChar">
    <w:name w:val="Footnote Text Char"/>
    <w:basedOn w:val="DefaultParagraphFont"/>
    <w:uiPriority w:val="99"/>
    <w:semiHidden/>
    <w:rsid w:val="000F5C75"/>
    <w:rPr>
      <w:rFonts w:ascii="Times New Roman" w:eastAsia="Times New Roman" w:hAnsi="Times New Roman" w:cs="Times New Roman"/>
      <w:sz w:val="20"/>
      <w:szCs w:val="20"/>
    </w:rPr>
  </w:style>
  <w:style w:type="character" w:customStyle="1" w:styleId="FootnoteTextChar1">
    <w:name w:val="Footnote Text Char1"/>
    <w:aliases w:val="fn Char1,ADB Char1,single space Char,footnote text Char Char,fn Char Char,ADB Char Char,single space Char Char Char,footnote text Char1,FOOTNOTES Char Char,FOOTNOTES Char Char Char Char,FOOTNOTES Char1,Footnote Text Char2 Char Char"/>
    <w:link w:val="FootnoteText"/>
    <w:rsid w:val="000F5C75"/>
    <w:rPr>
      <w:rFonts w:ascii="GHEA Grapalat" w:eastAsia="Times New Roman" w:hAnsi="GHEA Grapalat" w:cs="Times New Roman"/>
      <w:i/>
      <w:sz w:val="16"/>
      <w:szCs w:val="20"/>
      <w:lang w:val="x-none" w:eastAsia="x-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rsid w:val="000F5C75"/>
    <w:rPr>
      <w:vertAlign w:val="superscript"/>
    </w:rPr>
  </w:style>
  <w:style w:type="paragraph" w:customStyle="1" w:styleId="StyleStyleHeading2ChapterParanumTextSylfaen1ArialUni">
    <w:name w:val="Style Style Heading 2.(Chapter).Paranum.Text + Sylfaen1 + Arial Uni..."/>
    <w:basedOn w:val="Normal"/>
    <w:link w:val="StyleStyleHeading2ChapterParanumTextSylfaen1ArialUniChar"/>
    <w:autoRedefine/>
    <w:rsid w:val="000F5C75"/>
    <w:pPr>
      <w:keepNext/>
      <w:widowControl w:val="0"/>
      <w:spacing w:before="120" w:after="120"/>
      <w:outlineLvl w:val="1"/>
    </w:pPr>
    <w:rPr>
      <w:rFonts w:ascii="GHEA Grapalat" w:hAnsi="GHEA Grapalat"/>
      <w:b/>
      <w:bCs/>
      <w:spacing w:val="24"/>
      <w:kern w:val="28"/>
      <w:sz w:val="22"/>
      <w:szCs w:val="22"/>
      <w:lang w:val="af-ZA"/>
    </w:rPr>
  </w:style>
  <w:style w:type="character" w:customStyle="1" w:styleId="StyleStyleHeading2ChapterParanumTextSylfaen1ArialUniChar">
    <w:name w:val="Style Style Heading 2.(Chapter).Paranum.Text + Sylfaen1 + Arial Uni... Char"/>
    <w:link w:val="StyleStyleHeading2ChapterParanumTextSylfaen1ArialUni"/>
    <w:rsid w:val="000F5C75"/>
    <w:rPr>
      <w:rFonts w:ascii="GHEA Grapalat" w:eastAsia="Times New Roman" w:hAnsi="GHEA Grapalat" w:cs="Times New Roman"/>
      <w:b/>
      <w:bCs/>
      <w:spacing w:val="24"/>
      <w:kern w:val="28"/>
      <w:lang w:val="af-ZA"/>
    </w:rPr>
  </w:style>
  <w:style w:type="paragraph" w:styleId="Header">
    <w:name w:val="header"/>
    <w:basedOn w:val="Normal"/>
    <w:link w:val="HeaderChar"/>
    <w:rsid w:val="000F5C75"/>
    <w:pPr>
      <w:tabs>
        <w:tab w:val="center" w:pos="4680"/>
        <w:tab w:val="right" w:pos="9360"/>
      </w:tabs>
    </w:pPr>
    <w:rPr>
      <w:lang w:val="x-none" w:eastAsia="x-none"/>
    </w:rPr>
  </w:style>
  <w:style w:type="character" w:customStyle="1" w:styleId="HeaderChar">
    <w:name w:val="Header Char"/>
    <w:basedOn w:val="DefaultParagraphFont"/>
    <w:link w:val="Header"/>
    <w:rsid w:val="000F5C75"/>
    <w:rPr>
      <w:rFonts w:ascii="Times New Roman" w:eastAsia="Times New Roman" w:hAnsi="Times New Roman" w:cs="Times New Roman"/>
      <w:sz w:val="24"/>
      <w:szCs w:val="24"/>
      <w:lang w:val="x-none" w:eastAsia="x-none"/>
    </w:rPr>
  </w:style>
  <w:style w:type="paragraph" w:styleId="Footer">
    <w:name w:val="footer"/>
    <w:basedOn w:val="Normal"/>
    <w:link w:val="FooterChar"/>
    <w:rsid w:val="000F5C75"/>
    <w:pPr>
      <w:tabs>
        <w:tab w:val="center" w:pos="4680"/>
        <w:tab w:val="right" w:pos="9360"/>
      </w:tabs>
    </w:pPr>
    <w:rPr>
      <w:lang w:val="x-none" w:eastAsia="x-none"/>
    </w:rPr>
  </w:style>
  <w:style w:type="character" w:customStyle="1" w:styleId="FooterChar">
    <w:name w:val="Footer Char"/>
    <w:basedOn w:val="DefaultParagraphFont"/>
    <w:link w:val="Footer"/>
    <w:rsid w:val="000F5C75"/>
    <w:rPr>
      <w:rFonts w:ascii="Times New Roman" w:eastAsia="Times New Roman" w:hAnsi="Times New Roman" w:cs="Times New Roman"/>
      <w:sz w:val="24"/>
      <w:szCs w:val="24"/>
      <w:lang w:val="x-none" w:eastAsia="x-none"/>
    </w:rPr>
  </w:style>
  <w:style w:type="paragraph" w:customStyle="1" w:styleId="Text">
    <w:name w:val="Text"/>
    <w:basedOn w:val="Normal"/>
    <w:rsid w:val="000F5C75"/>
    <w:pPr>
      <w:overflowPunct w:val="0"/>
      <w:autoSpaceDE w:val="0"/>
      <w:autoSpaceDN w:val="0"/>
      <w:adjustRightInd w:val="0"/>
      <w:spacing w:after="220"/>
      <w:jc w:val="both"/>
      <w:textAlignment w:val="baseline"/>
    </w:pPr>
    <w:rPr>
      <w:sz w:val="22"/>
      <w:szCs w:val="20"/>
      <w:lang w:val="en-GB"/>
    </w:rPr>
  </w:style>
  <w:style w:type="paragraph" w:styleId="ListBullet">
    <w:name w:val="List Bullet"/>
    <w:basedOn w:val="Normal"/>
    <w:autoRedefine/>
    <w:rsid w:val="000F5C75"/>
    <w:pPr>
      <w:numPr>
        <w:numId w:val="3"/>
      </w:numPr>
      <w:overflowPunct w:val="0"/>
      <w:autoSpaceDE w:val="0"/>
      <w:autoSpaceDN w:val="0"/>
      <w:adjustRightInd w:val="0"/>
      <w:spacing w:before="130"/>
      <w:jc w:val="both"/>
      <w:textAlignment w:val="baseline"/>
    </w:pPr>
    <w:rPr>
      <w:sz w:val="22"/>
      <w:szCs w:val="20"/>
      <w:lang w:val="en-GB"/>
    </w:rPr>
  </w:style>
  <w:style w:type="paragraph" w:styleId="BodyText2">
    <w:name w:val="Body Text 2"/>
    <w:basedOn w:val="Normal"/>
    <w:link w:val="BodyText2Char"/>
    <w:rsid w:val="000F5C75"/>
    <w:pPr>
      <w:spacing w:line="360" w:lineRule="auto"/>
      <w:jc w:val="center"/>
    </w:pPr>
    <w:rPr>
      <w:rFonts w:ascii="Times Armenian" w:hAnsi="Times Armenian"/>
      <w:b/>
      <w:bCs/>
      <w:sz w:val="32"/>
      <w:lang w:val="fr-FR" w:eastAsia="x-none"/>
    </w:rPr>
  </w:style>
  <w:style w:type="character" w:customStyle="1" w:styleId="BodyText2Char">
    <w:name w:val="Body Text 2 Char"/>
    <w:basedOn w:val="DefaultParagraphFont"/>
    <w:link w:val="BodyText2"/>
    <w:rsid w:val="000F5C75"/>
    <w:rPr>
      <w:rFonts w:ascii="Times Armenian" w:eastAsia="Times New Roman" w:hAnsi="Times Armenian" w:cs="Times New Roman"/>
      <w:b/>
      <w:bCs/>
      <w:sz w:val="32"/>
      <w:szCs w:val="24"/>
      <w:lang w:val="fr-FR" w:eastAsia="x-none"/>
    </w:rPr>
  </w:style>
  <w:style w:type="paragraph" w:styleId="BodyText">
    <w:name w:val="Body Text"/>
    <w:aliases w:val="(Main Text),date,Body Text (Main text)"/>
    <w:basedOn w:val="Normal"/>
    <w:link w:val="BodyTextChar"/>
    <w:rsid w:val="000F5C75"/>
    <w:pPr>
      <w:overflowPunct w:val="0"/>
      <w:autoSpaceDE w:val="0"/>
      <w:autoSpaceDN w:val="0"/>
      <w:adjustRightInd w:val="0"/>
      <w:spacing w:line="360" w:lineRule="auto"/>
      <w:jc w:val="center"/>
      <w:textAlignment w:val="baseline"/>
    </w:pPr>
    <w:rPr>
      <w:rFonts w:ascii="Times LatArm" w:hAnsi="Times LatArm"/>
      <w:b/>
      <w:bCs/>
      <w:sz w:val="40"/>
      <w:szCs w:val="20"/>
      <w:lang w:val="en-GB" w:eastAsia="x-none"/>
    </w:rPr>
  </w:style>
  <w:style w:type="character" w:customStyle="1" w:styleId="BodyTextChar">
    <w:name w:val="Body Text Char"/>
    <w:aliases w:val="(Main Text) Char,date Char,Body Text (Main text) Char"/>
    <w:basedOn w:val="DefaultParagraphFont"/>
    <w:link w:val="BodyText"/>
    <w:rsid w:val="000F5C75"/>
    <w:rPr>
      <w:rFonts w:ascii="Times LatArm" w:eastAsia="Times New Roman" w:hAnsi="Times LatArm" w:cs="Times New Roman"/>
      <w:b/>
      <w:bCs/>
      <w:sz w:val="40"/>
      <w:szCs w:val="20"/>
      <w:lang w:val="en-GB" w:eastAsia="x-none"/>
    </w:rPr>
  </w:style>
  <w:style w:type="paragraph" w:styleId="BodyTextIndent3">
    <w:name w:val="Body Text Indent 3"/>
    <w:basedOn w:val="Normal"/>
    <w:link w:val="BodyTextIndent3Char"/>
    <w:rsid w:val="000F5C75"/>
    <w:pPr>
      <w:overflowPunct w:val="0"/>
      <w:autoSpaceDE w:val="0"/>
      <w:autoSpaceDN w:val="0"/>
      <w:adjustRightInd w:val="0"/>
      <w:spacing w:line="360" w:lineRule="auto"/>
      <w:ind w:firstLine="567"/>
      <w:jc w:val="both"/>
      <w:textAlignment w:val="baseline"/>
    </w:pPr>
    <w:rPr>
      <w:rFonts w:ascii="Times Armenian" w:hAnsi="Times Armenian"/>
      <w:color w:val="993300"/>
      <w:sz w:val="22"/>
      <w:lang w:val="hy-AM" w:eastAsia="x-none"/>
    </w:rPr>
  </w:style>
  <w:style w:type="character" w:customStyle="1" w:styleId="BodyTextIndent3Char">
    <w:name w:val="Body Text Indent 3 Char"/>
    <w:basedOn w:val="DefaultParagraphFont"/>
    <w:link w:val="BodyTextIndent3"/>
    <w:rsid w:val="000F5C75"/>
    <w:rPr>
      <w:rFonts w:ascii="Times Armenian" w:eastAsia="Times New Roman" w:hAnsi="Times Armenian" w:cs="Times New Roman"/>
      <w:color w:val="993300"/>
      <w:szCs w:val="24"/>
      <w:lang w:val="hy-AM" w:eastAsia="x-none"/>
    </w:rPr>
  </w:style>
  <w:style w:type="paragraph" w:styleId="BlockText">
    <w:name w:val="Block Text"/>
    <w:basedOn w:val="Normal"/>
    <w:rsid w:val="000F5C75"/>
    <w:pPr>
      <w:spacing w:line="360" w:lineRule="auto"/>
      <w:ind w:left="800" w:right="800" w:firstLine="600"/>
      <w:jc w:val="both"/>
    </w:pPr>
    <w:rPr>
      <w:rFonts w:ascii="Times Armenian" w:hAnsi="Times Armenian"/>
      <w:sz w:val="22"/>
      <w:lang w:val="hy-AM"/>
    </w:rPr>
  </w:style>
  <w:style w:type="paragraph" w:styleId="PlainText">
    <w:name w:val="Plain Text"/>
    <w:basedOn w:val="Normal"/>
    <w:link w:val="PlainTextChar"/>
    <w:rsid w:val="000F5C75"/>
    <w:rPr>
      <w:rFonts w:ascii="Courier New" w:hAnsi="Courier New"/>
      <w:sz w:val="20"/>
      <w:szCs w:val="20"/>
      <w:lang w:val="hy-AM" w:eastAsia="x-none"/>
    </w:rPr>
  </w:style>
  <w:style w:type="character" w:customStyle="1" w:styleId="PlainTextChar">
    <w:name w:val="Plain Text Char"/>
    <w:basedOn w:val="DefaultParagraphFont"/>
    <w:link w:val="PlainText"/>
    <w:rsid w:val="000F5C75"/>
    <w:rPr>
      <w:rFonts w:ascii="Courier New" w:eastAsia="Times New Roman" w:hAnsi="Courier New" w:cs="Times New Roman"/>
      <w:sz w:val="20"/>
      <w:szCs w:val="20"/>
      <w:lang w:val="hy-AM" w:eastAsia="x-none"/>
    </w:rPr>
  </w:style>
  <w:style w:type="paragraph" w:styleId="BodyTextIndent">
    <w:name w:val="Body Text Indent"/>
    <w:basedOn w:val="Normal"/>
    <w:link w:val="BodyTextIndentChar"/>
    <w:rsid w:val="000F5C75"/>
    <w:pPr>
      <w:overflowPunct w:val="0"/>
      <w:autoSpaceDE w:val="0"/>
      <w:autoSpaceDN w:val="0"/>
      <w:adjustRightInd w:val="0"/>
      <w:spacing w:line="360" w:lineRule="auto"/>
      <w:ind w:firstLine="567"/>
      <w:jc w:val="both"/>
      <w:textAlignment w:val="baseline"/>
    </w:pPr>
    <w:rPr>
      <w:rFonts w:ascii="Times LatArm" w:hAnsi="Times LatArm"/>
      <w:sz w:val="22"/>
      <w:szCs w:val="20"/>
      <w:lang w:val="en-GB" w:eastAsia="x-none"/>
    </w:rPr>
  </w:style>
  <w:style w:type="character" w:customStyle="1" w:styleId="BodyTextIndentChar">
    <w:name w:val="Body Text Indent Char"/>
    <w:basedOn w:val="DefaultParagraphFont"/>
    <w:link w:val="BodyTextIndent"/>
    <w:rsid w:val="000F5C75"/>
    <w:rPr>
      <w:rFonts w:ascii="Times LatArm" w:eastAsia="Times New Roman" w:hAnsi="Times LatArm" w:cs="Times New Roman"/>
      <w:szCs w:val="20"/>
      <w:lang w:val="en-GB" w:eastAsia="x-none"/>
    </w:rPr>
  </w:style>
  <w:style w:type="paragraph" w:customStyle="1" w:styleId="Tabletext">
    <w:name w:val="Tabletext"/>
    <w:basedOn w:val="Normal"/>
    <w:rsid w:val="000F5C75"/>
    <w:pPr>
      <w:overflowPunct w:val="0"/>
      <w:autoSpaceDE w:val="0"/>
      <w:autoSpaceDN w:val="0"/>
      <w:adjustRightInd w:val="0"/>
      <w:ind w:left="153" w:hanging="153"/>
      <w:textAlignment w:val="baseline"/>
    </w:pPr>
    <w:rPr>
      <w:sz w:val="18"/>
      <w:szCs w:val="20"/>
      <w:lang w:val="en-GB"/>
    </w:rPr>
  </w:style>
  <w:style w:type="paragraph" w:styleId="BodyTextIndent2">
    <w:name w:val="Body Text Indent 2"/>
    <w:basedOn w:val="Normal"/>
    <w:link w:val="BodyTextIndent2Char"/>
    <w:rsid w:val="000F5C75"/>
    <w:pPr>
      <w:overflowPunct w:val="0"/>
      <w:autoSpaceDE w:val="0"/>
      <w:autoSpaceDN w:val="0"/>
      <w:adjustRightInd w:val="0"/>
      <w:spacing w:line="360" w:lineRule="auto"/>
      <w:ind w:firstLine="284"/>
      <w:jc w:val="both"/>
      <w:textAlignment w:val="baseline"/>
    </w:pPr>
    <w:rPr>
      <w:rFonts w:ascii="Times LatArm" w:hAnsi="Times LatArm"/>
      <w:sz w:val="22"/>
      <w:szCs w:val="20"/>
      <w:lang w:val="fr-FR" w:eastAsia="x-none"/>
    </w:rPr>
  </w:style>
  <w:style w:type="character" w:customStyle="1" w:styleId="BodyTextIndent2Char">
    <w:name w:val="Body Text Indent 2 Char"/>
    <w:basedOn w:val="DefaultParagraphFont"/>
    <w:link w:val="BodyTextIndent2"/>
    <w:rsid w:val="000F5C75"/>
    <w:rPr>
      <w:rFonts w:ascii="Times LatArm" w:eastAsia="Times New Roman" w:hAnsi="Times LatArm" w:cs="Times New Roman"/>
      <w:szCs w:val="20"/>
      <w:lang w:val="fr-FR" w:eastAsia="x-none"/>
    </w:rPr>
  </w:style>
  <w:style w:type="paragraph" w:customStyle="1" w:styleId="Graphic">
    <w:name w:val="Graphic"/>
    <w:basedOn w:val="Text"/>
    <w:rsid w:val="000F5C75"/>
    <w:pPr>
      <w:keepNext/>
      <w:spacing w:after="130"/>
      <w:jc w:val="center"/>
    </w:pPr>
  </w:style>
  <w:style w:type="character" w:customStyle="1" w:styleId="FooterChar1">
    <w:name w:val="Footer Char1"/>
    <w:locked/>
    <w:rsid w:val="000F5C75"/>
    <w:rPr>
      <w:sz w:val="22"/>
      <w:lang w:val="en-GB" w:eastAsia="en-US" w:bidi="ar-SA"/>
    </w:rPr>
  </w:style>
  <w:style w:type="paragraph" w:customStyle="1" w:styleId="Bullet">
    <w:name w:val="Bullet"/>
    <w:aliases w:val="bl,Bullet L1,bl1"/>
    <w:basedOn w:val="Normal"/>
    <w:rsid w:val="000F5C75"/>
    <w:pPr>
      <w:numPr>
        <w:numId w:val="2"/>
      </w:numPr>
      <w:overflowPunct w:val="0"/>
      <w:autoSpaceDE w:val="0"/>
      <w:autoSpaceDN w:val="0"/>
      <w:adjustRightInd w:val="0"/>
      <w:spacing w:after="130"/>
      <w:jc w:val="both"/>
      <w:textAlignment w:val="baseline"/>
    </w:pPr>
    <w:rPr>
      <w:sz w:val="22"/>
      <w:szCs w:val="20"/>
      <w:lang w:val="en-GB"/>
    </w:rPr>
  </w:style>
  <w:style w:type="paragraph" w:styleId="Caption">
    <w:name w:val="caption"/>
    <w:basedOn w:val="Normal"/>
    <w:next w:val="Graphic"/>
    <w:qFormat/>
    <w:rsid w:val="000F5C75"/>
    <w:pPr>
      <w:keepNext/>
      <w:keepLines/>
      <w:overflowPunct w:val="0"/>
      <w:autoSpaceDE w:val="0"/>
      <w:autoSpaceDN w:val="0"/>
      <w:adjustRightInd w:val="0"/>
      <w:spacing w:before="130" w:after="130"/>
      <w:textAlignment w:val="baseline"/>
    </w:pPr>
    <w:rPr>
      <w:b/>
      <w:sz w:val="22"/>
      <w:szCs w:val="20"/>
      <w:lang w:val="en-GB"/>
    </w:rPr>
  </w:style>
  <w:style w:type="character" w:styleId="PageNumber">
    <w:name w:val="page number"/>
    <w:basedOn w:val="DefaultParagraphFont"/>
    <w:rsid w:val="000F5C75"/>
  </w:style>
  <w:style w:type="paragraph" w:styleId="Title">
    <w:name w:val="Title"/>
    <w:basedOn w:val="Normal"/>
    <w:link w:val="TitleChar"/>
    <w:qFormat/>
    <w:rsid w:val="000F5C75"/>
    <w:pPr>
      <w:spacing w:line="360" w:lineRule="auto"/>
      <w:jc w:val="center"/>
    </w:pPr>
    <w:rPr>
      <w:rFonts w:ascii="Times Armenian" w:hAnsi="Times Armenian"/>
      <w:b/>
      <w:bCs/>
      <w:sz w:val="22"/>
      <w:lang w:val="x-none" w:eastAsia="x-none"/>
    </w:rPr>
  </w:style>
  <w:style w:type="character" w:customStyle="1" w:styleId="TitleChar">
    <w:name w:val="Title Char"/>
    <w:basedOn w:val="DefaultParagraphFont"/>
    <w:link w:val="Title"/>
    <w:rsid w:val="000F5C75"/>
    <w:rPr>
      <w:rFonts w:ascii="Times Armenian" w:eastAsia="Times New Roman" w:hAnsi="Times Armenian" w:cs="Times New Roman"/>
      <w:b/>
      <w:bCs/>
      <w:szCs w:val="24"/>
      <w:lang w:val="x-none" w:eastAsia="x-none"/>
    </w:rPr>
  </w:style>
  <w:style w:type="paragraph" w:styleId="ListBullet2">
    <w:name w:val="List Bullet 2"/>
    <w:basedOn w:val="Normal"/>
    <w:autoRedefine/>
    <w:rsid w:val="000F5C75"/>
    <w:pPr>
      <w:numPr>
        <w:numId w:val="1"/>
      </w:numPr>
    </w:pPr>
    <w:rPr>
      <w:lang w:val="hy-AM"/>
    </w:rPr>
  </w:style>
  <w:style w:type="paragraph" w:styleId="ListContinue2">
    <w:name w:val="List Continue 2"/>
    <w:basedOn w:val="Normal"/>
    <w:rsid w:val="000F5C75"/>
    <w:pPr>
      <w:spacing w:after="120"/>
      <w:ind w:left="720"/>
    </w:pPr>
    <w:rPr>
      <w:lang w:val="hy-AM"/>
    </w:rPr>
  </w:style>
  <w:style w:type="paragraph" w:customStyle="1" w:styleId="GlossaryHeader">
    <w:name w:val="Glossary Header"/>
    <w:next w:val="Normal"/>
    <w:rsid w:val="000F5C75"/>
    <w:pPr>
      <w:pageBreakBefore/>
      <w:overflowPunct w:val="0"/>
      <w:autoSpaceDE w:val="0"/>
      <w:autoSpaceDN w:val="0"/>
      <w:adjustRightInd w:val="0"/>
      <w:spacing w:after="0" w:line="240" w:lineRule="auto"/>
      <w:textAlignment w:val="baseline"/>
    </w:pPr>
    <w:rPr>
      <w:rFonts w:ascii="Times New Roman" w:eastAsia="Times New Roman" w:hAnsi="Times New Roman" w:cs="Times New Roman"/>
      <w:noProof/>
      <w:sz w:val="36"/>
      <w:szCs w:val="20"/>
      <w:lang w:val="en-GB"/>
    </w:rPr>
  </w:style>
  <w:style w:type="paragraph" w:styleId="BodyText3">
    <w:name w:val="Body Text 3"/>
    <w:basedOn w:val="Normal"/>
    <w:link w:val="BodyText3Char"/>
    <w:rsid w:val="000F5C75"/>
    <w:pPr>
      <w:jc w:val="center"/>
    </w:pPr>
    <w:rPr>
      <w:rFonts w:ascii="Times Armenian" w:hAnsi="Times Armenian"/>
      <w:sz w:val="19"/>
      <w:lang w:val="it-IT" w:eastAsia="x-none"/>
    </w:rPr>
  </w:style>
  <w:style w:type="character" w:customStyle="1" w:styleId="BodyText3Char">
    <w:name w:val="Body Text 3 Char"/>
    <w:basedOn w:val="DefaultParagraphFont"/>
    <w:link w:val="BodyText3"/>
    <w:rsid w:val="000F5C75"/>
    <w:rPr>
      <w:rFonts w:ascii="Times Armenian" w:eastAsia="Times New Roman" w:hAnsi="Times Armenian" w:cs="Times New Roman"/>
      <w:sz w:val="19"/>
      <w:szCs w:val="24"/>
      <w:lang w:val="it-IT" w:eastAsia="x-none"/>
    </w:rPr>
  </w:style>
  <w:style w:type="paragraph" w:customStyle="1" w:styleId="CaptionSubtitle">
    <w:name w:val="Caption: Subtitle"/>
    <w:rsid w:val="000F5C75"/>
    <w:pPr>
      <w:spacing w:after="0" w:line="240" w:lineRule="auto"/>
    </w:pPr>
    <w:rPr>
      <w:rFonts w:ascii="Arial" w:eastAsia="Times New Roman" w:hAnsi="Arial" w:cs="Times New Roman"/>
      <w:noProof/>
      <w:sz w:val="18"/>
      <w:szCs w:val="20"/>
    </w:rPr>
  </w:style>
  <w:style w:type="paragraph" w:styleId="CommentText">
    <w:name w:val="annotation text"/>
    <w:basedOn w:val="Normal"/>
    <w:link w:val="CommentTextChar1"/>
    <w:rsid w:val="000F5C75"/>
    <w:pPr>
      <w:overflowPunct w:val="0"/>
      <w:autoSpaceDE w:val="0"/>
      <w:autoSpaceDN w:val="0"/>
      <w:adjustRightInd w:val="0"/>
      <w:textAlignment w:val="baseline"/>
    </w:pPr>
    <w:rPr>
      <w:sz w:val="20"/>
      <w:szCs w:val="20"/>
      <w:lang w:val="en-GB" w:eastAsia="x-none"/>
    </w:rPr>
  </w:style>
  <w:style w:type="character" w:customStyle="1" w:styleId="CommentTextChar">
    <w:name w:val="Comment Text Char"/>
    <w:basedOn w:val="DefaultParagraphFont"/>
    <w:rsid w:val="000F5C75"/>
    <w:rPr>
      <w:rFonts w:ascii="Times New Roman" w:eastAsia="Times New Roman" w:hAnsi="Times New Roman" w:cs="Times New Roman"/>
      <w:sz w:val="20"/>
      <w:szCs w:val="20"/>
    </w:rPr>
  </w:style>
  <w:style w:type="paragraph" w:customStyle="1" w:styleId="KLegalHeading3">
    <w:name w:val="KLegal Heading 3"/>
    <w:basedOn w:val="Normal"/>
    <w:next w:val="Text"/>
    <w:rsid w:val="000F5C75"/>
    <w:pPr>
      <w:keepNext/>
      <w:overflowPunct w:val="0"/>
      <w:autoSpaceDE w:val="0"/>
      <w:autoSpaceDN w:val="0"/>
      <w:adjustRightInd w:val="0"/>
      <w:spacing w:after="220"/>
      <w:ind w:left="1440" w:hanging="720"/>
      <w:jc w:val="both"/>
      <w:textAlignment w:val="baseline"/>
    </w:pPr>
    <w:rPr>
      <w:b/>
      <w:sz w:val="22"/>
      <w:szCs w:val="20"/>
      <w:lang w:val="en-GB"/>
    </w:rPr>
  </w:style>
  <w:style w:type="paragraph" w:customStyle="1" w:styleId="KLegalHeading4">
    <w:name w:val="KLegal Heading 4"/>
    <w:basedOn w:val="Normal"/>
    <w:next w:val="Text"/>
    <w:rsid w:val="000F5C75"/>
    <w:pPr>
      <w:keepNext/>
      <w:overflowPunct w:val="0"/>
      <w:autoSpaceDE w:val="0"/>
      <w:autoSpaceDN w:val="0"/>
      <w:adjustRightInd w:val="0"/>
      <w:spacing w:after="220"/>
      <w:ind w:left="2160" w:hanging="720"/>
      <w:jc w:val="both"/>
      <w:textAlignment w:val="baseline"/>
    </w:pPr>
    <w:rPr>
      <w:b/>
      <w:i/>
      <w:sz w:val="22"/>
      <w:szCs w:val="20"/>
      <w:lang w:val="en-GB"/>
    </w:rPr>
  </w:style>
  <w:style w:type="paragraph" w:customStyle="1" w:styleId="KLegalHeading1">
    <w:name w:val="KLegal Heading 1"/>
    <w:basedOn w:val="Normal"/>
    <w:next w:val="KLegalHeading2"/>
    <w:rsid w:val="000F5C75"/>
    <w:pPr>
      <w:keepNext/>
      <w:pageBreakBefore/>
      <w:overflowPunct w:val="0"/>
      <w:autoSpaceDE w:val="0"/>
      <w:autoSpaceDN w:val="0"/>
      <w:adjustRightInd w:val="0"/>
      <w:spacing w:after="440"/>
      <w:ind w:left="851" w:hanging="851"/>
      <w:jc w:val="both"/>
      <w:textAlignment w:val="baseline"/>
      <w:outlineLvl w:val="0"/>
    </w:pPr>
    <w:rPr>
      <w:b/>
      <w:sz w:val="32"/>
      <w:szCs w:val="20"/>
      <w:lang w:val="en-GB"/>
    </w:rPr>
  </w:style>
  <w:style w:type="paragraph" w:customStyle="1" w:styleId="KLegalHeading2">
    <w:name w:val="KLegal Heading 2"/>
    <w:basedOn w:val="Normal"/>
    <w:next w:val="KLegalHeading3"/>
    <w:rsid w:val="000F5C75"/>
    <w:pPr>
      <w:keepNext/>
      <w:overflowPunct w:val="0"/>
      <w:autoSpaceDE w:val="0"/>
      <w:autoSpaceDN w:val="0"/>
      <w:adjustRightInd w:val="0"/>
      <w:spacing w:after="220"/>
      <w:ind w:left="851" w:hanging="851"/>
      <w:jc w:val="both"/>
      <w:textAlignment w:val="baseline"/>
      <w:outlineLvl w:val="1"/>
    </w:pPr>
    <w:rPr>
      <w:b/>
      <w:sz w:val="28"/>
      <w:szCs w:val="20"/>
      <w:lang w:val="en-GB"/>
    </w:rPr>
  </w:style>
  <w:style w:type="character" w:customStyle="1" w:styleId="Heading3CharCharCharCharCharCharChar">
    <w:name w:val="Heading 3 Char Char Char Char Char Char Char"/>
    <w:rsid w:val="000F5C75"/>
    <w:rPr>
      <w:rFonts w:ascii="Times Armenian" w:hAnsi="Times Armenian"/>
      <w:b/>
      <w:bCs/>
      <w:sz w:val="24"/>
      <w:szCs w:val="24"/>
      <w:lang w:val="en-GB" w:eastAsia="en-US" w:bidi="ar-SA"/>
    </w:rPr>
  </w:style>
  <w:style w:type="character" w:styleId="Hyperlink">
    <w:name w:val="Hyperlink"/>
    <w:unhideWhenUsed/>
    <w:rsid w:val="000F5C75"/>
    <w:rPr>
      <w:color w:val="0000FF"/>
      <w:u w:val="single"/>
    </w:rPr>
  </w:style>
  <w:style w:type="paragraph" w:customStyle="1" w:styleId="font5">
    <w:name w:val="font5"/>
    <w:basedOn w:val="Normal"/>
    <w:rsid w:val="000F5C75"/>
    <w:pPr>
      <w:spacing w:before="100" w:beforeAutospacing="1" w:after="100" w:afterAutospacing="1"/>
    </w:pPr>
    <w:rPr>
      <w:rFonts w:ascii="Times Armenian" w:hAnsi="Times Armenian"/>
      <w:color w:val="000000"/>
      <w:sz w:val="16"/>
      <w:szCs w:val="16"/>
      <w:lang w:val="hy-AM"/>
    </w:rPr>
  </w:style>
  <w:style w:type="paragraph" w:customStyle="1" w:styleId="font6">
    <w:name w:val="font6"/>
    <w:basedOn w:val="Normal"/>
    <w:rsid w:val="000F5C75"/>
    <w:pPr>
      <w:spacing w:before="100" w:beforeAutospacing="1" w:after="100" w:afterAutospacing="1"/>
    </w:pPr>
    <w:rPr>
      <w:rFonts w:ascii="Times Armenian" w:hAnsi="Times Armenian"/>
      <w:b/>
      <w:bCs/>
      <w:color w:val="000000"/>
      <w:sz w:val="16"/>
      <w:szCs w:val="16"/>
      <w:lang w:val="hy-AM"/>
    </w:rPr>
  </w:style>
  <w:style w:type="paragraph" w:customStyle="1" w:styleId="font7">
    <w:name w:val="font7"/>
    <w:basedOn w:val="Normal"/>
    <w:rsid w:val="000F5C75"/>
    <w:pPr>
      <w:spacing w:before="100" w:beforeAutospacing="1" w:after="100" w:afterAutospacing="1"/>
    </w:pPr>
    <w:rPr>
      <w:rFonts w:ascii="Times Armenian" w:hAnsi="Times Armenian"/>
      <w:color w:val="000000"/>
      <w:sz w:val="20"/>
      <w:szCs w:val="20"/>
      <w:lang w:val="hy-AM"/>
    </w:rPr>
  </w:style>
  <w:style w:type="paragraph" w:customStyle="1" w:styleId="font8">
    <w:name w:val="font8"/>
    <w:basedOn w:val="Normal"/>
    <w:rsid w:val="000F5C75"/>
    <w:pPr>
      <w:spacing w:before="100" w:beforeAutospacing="1" w:after="100" w:afterAutospacing="1"/>
    </w:pPr>
    <w:rPr>
      <w:rFonts w:ascii="Times Armenian" w:hAnsi="Times Armenian"/>
      <w:color w:val="000000"/>
      <w:sz w:val="16"/>
      <w:szCs w:val="16"/>
      <w:lang w:val="hy-AM"/>
    </w:rPr>
  </w:style>
  <w:style w:type="paragraph" w:customStyle="1" w:styleId="font9">
    <w:name w:val="font9"/>
    <w:basedOn w:val="Normal"/>
    <w:rsid w:val="000F5C75"/>
    <w:pPr>
      <w:spacing w:before="100" w:beforeAutospacing="1" w:after="100" w:afterAutospacing="1"/>
    </w:pPr>
    <w:rPr>
      <w:rFonts w:ascii="Times Armenian" w:hAnsi="Times Armenian"/>
      <w:color w:val="000000"/>
      <w:sz w:val="22"/>
      <w:szCs w:val="22"/>
      <w:lang w:val="hy-AM"/>
    </w:rPr>
  </w:style>
  <w:style w:type="paragraph" w:customStyle="1" w:styleId="font10">
    <w:name w:val="font10"/>
    <w:basedOn w:val="Normal"/>
    <w:rsid w:val="000F5C75"/>
    <w:pPr>
      <w:spacing w:before="100" w:beforeAutospacing="1" w:after="100" w:afterAutospacing="1"/>
    </w:pPr>
    <w:rPr>
      <w:rFonts w:ascii="Times Armenian" w:hAnsi="Times Armenian"/>
      <w:b/>
      <w:bCs/>
      <w:color w:val="000000"/>
      <w:sz w:val="16"/>
      <w:szCs w:val="16"/>
      <w:lang w:val="hy-AM"/>
    </w:rPr>
  </w:style>
  <w:style w:type="paragraph" w:customStyle="1" w:styleId="xl65">
    <w:name w:val="xl65"/>
    <w:basedOn w:val="Normal"/>
    <w:rsid w:val="000F5C75"/>
    <w:pPr>
      <w:spacing w:before="100" w:beforeAutospacing="1" w:after="100" w:afterAutospacing="1"/>
      <w:textAlignment w:val="center"/>
    </w:pPr>
    <w:rPr>
      <w:lang w:val="hy-AM"/>
    </w:rPr>
  </w:style>
  <w:style w:type="paragraph" w:customStyle="1" w:styleId="xl66">
    <w:name w:val="xl66"/>
    <w:basedOn w:val="Normal"/>
    <w:rsid w:val="000F5C75"/>
    <w:pPr>
      <w:pBdr>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67">
    <w:name w:val="xl67"/>
    <w:basedOn w:val="Normal"/>
    <w:rsid w:val="000F5C75"/>
    <w:pPr>
      <w:spacing w:before="100" w:beforeAutospacing="1" w:after="100" w:afterAutospacing="1"/>
      <w:jc w:val="center"/>
      <w:textAlignment w:val="center"/>
    </w:pPr>
    <w:rPr>
      <w:lang w:val="hy-AM"/>
    </w:rPr>
  </w:style>
  <w:style w:type="paragraph" w:customStyle="1" w:styleId="xl68">
    <w:name w:val="xl68"/>
    <w:basedOn w:val="Normal"/>
    <w:rsid w:val="000F5C75"/>
    <w:pPr>
      <w:spacing w:before="100" w:beforeAutospacing="1" w:after="100" w:afterAutospacing="1"/>
      <w:jc w:val="right"/>
      <w:textAlignment w:val="top"/>
    </w:pPr>
    <w:rPr>
      <w:rFonts w:ascii="Times Armenian" w:hAnsi="Times Armenian"/>
      <w:sz w:val="18"/>
      <w:szCs w:val="18"/>
      <w:lang w:val="hy-AM"/>
    </w:rPr>
  </w:style>
  <w:style w:type="paragraph" w:customStyle="1" w:styleId="xl69">
    <w:name w:val="xl69"/>
    <w:basedOn w:val="Normal"/>
    <w:rsid w:val="000F5C75"/>
    <w:pPr>
      <w:spacing w:before="100" w:beforeAutospacing="1" w:after="100" w:afterAutospacing="1"/>
      <w:jc w:val="both"/>
      <w:textAlignment w:val="top"/>
    </w:pPr>
    <w:rPr>
      <w:rFonts w:ascii="Times Armenian" w:hAnsi="Times Armenian"/>
      <w:sz w:val="18"/>
      <w:szCs w:val="18"/>
      <w:lang w:val="hy-AM"/>
    </w:rPr>
  </w:style>
  <w:style w:type="paragraph" w:customStyle="1" w:styleId="xl70">
    <w:name w:val="xl70"/>
    <w:basedOn w:val="Normal"/>
    <w:rsid w:val="000F5C75"/>
    <w:pPr>
      <w:pBdr>
        <w:top w:val="double" w:sz="6"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71">
    <w:name w:val="xl71"/>
    <w:basedOn w:val="Normal"/>
    <w:rsid w:val="000F5C75"/>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72">
    <w:name w:val="xl72"/>
    <w:basedOn w:val="Normal"/>
    <w:rsid w:val="000F5C75"/>
    <w:pPr>
      <w:pBdr>
        <w:top w:val="double" w:sz="6" w:space="0" w:color="auto"/>
        <w:lef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73">
    <w:name w:val="xl73"/>
    <w:basedOn w:val="Normal"/>
    <w:rsid w:val="000F5C75"/>
    <w:pPr>
      <w:pBdr>
        <w:top w:val="double" w:sz="6"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74">
    <w:name w:val="xl74"/>
    <w:basedOn w:val="Normal"/>
    <w:rsid w:val="000F5C75"/>
    <w:pPr>
      <w:pBdr>
        <w:top w:val="double" w:sz="6" w:space="0" w:color="auto"/>
        <w:left w:val="single" w:sz="8" w:space="0" w:color="auto"/>
        <w:bottom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75">
    <w:name w:val="xl75"/>
    <w:basedOn w:val="Normal"/>
    <w:rsid w:val="000F5C75"/>
    <w:pPr>
      <w:pBdr>
        <w:top w:val="double" w:sz="6" w:space="0" w:color="auto"/>
        <w:bottom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76">
    <w:name w:val="xl76"/>
    <w:basedOn w:val="Normal"/>
    <w:rsid w:val="000F5C75"/>
    <w:pPr>
      <w:pBdr>
        <w:top w:val="double" w:sz="6"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77">
    <w:name w:val="xl77"/>
    <w:basedOn w:val="Normal"/>
    <w:rsid w:val="000F5C75"/>
    <w:pPr>
      <w:pBdr>
        <w:left w:val="double" w:sz="6"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78">
    <w:name w:val="xl78"/>
    <w:basedOn w:val="Normal"/>
    <w:rsid w:val="000F5C75"/>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79">
    <w:name w:val="xl79"/>
    <w:basedOn w:val="Normal"/>
    <w:rsid w:val="000F5C75"/>
    <w:pPr>
      <w:pBdr>
        <w:left w:val="single" w:sz="8" w:space="0" w:color="auto"/>
        <w:bottom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80">
    <w:name w:val="xl80"/>
    <w:basedOn w:val="Normal"/>
    <w:rsid w:val="000F5C75"/>
    <w:pPr>
      <w:pBdr>
        <w:bottom w:val="double" w:sz="6"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81">
    <w:name w:val="xl81"/>
    <w:basedOn w:val="Normal"/>
    <w:rsid w:val="000F5C75"/>
    <w:pPr>
      <w:pBdr>
        <w:top w:val="double" w:sz="6" w:space="0" w:color="auto"/>
        <w:left w:val="single" w:sz="8" w:space="0" w:color="auto"/>
      </w:pBdr>
      <w:spacing w:before="100" w:beforeAutospacing="1" w:after="100" w:afterAutospacing="1"/>
      <w:textAlignment w:val="center"/>
    </w:pPr>
    <w:rPr>
      <w:rFonts w:ascii="Times Armenian" w:hAnsi="Times Armenian"/>
      <w:b/>
      <w:bCs/>
      <w:sz w:val="16"/>
      <w:szCs w:val="16"/>
      <w:lang w:val="hy-AM"/>
    </w:rPr>
  </w:style>
  <w:style w:type="paragraph" w:customStyle="1" w:styleId="xl82">
    <w:name w:val="xl82"/>
    <w:basedOn w:val="Normal"/>
    <w:rsid w:val="000F5C75"/>
    <w:pPr>
      <w:pBdr>
        <w:top w:val="double" w:sz="6" w:space="0" w:color="auto"/>
        <w:right w:val="single" w:sz="8" w:space="0" w:color="auto"/>
      </w:pBdr>
      <w:spacing w:before="100" w:beforeAutospacing="1" w:after="100" w:afterAutospacing="1"/>
      <w:textAlignment w:val="center"/>
    </w:pPr>
    <w:rPr>
      <w:rFonts w:ascii="Times Armenian" w:hAnsi="Times Armenian"/>
      <w:b/>
      <w:bCs/>
      <w:sz w:val="16"/>
      <w:szCs w:val="16"/>
      <w:lang w:val="hy-AM"/>
    </w:rPr>
  </w:style>
  <w:style w:type="paragraph" w:customStyle="1" w:styleId="xl83">
    <w:name w:val="xl83"/>
    <w:basedOn w:val="Normal"/>
    <w:rsid w:val="000F5C75"/>
    <w:pPr>
      <w:pBdr>
        <w:left w:val="single" w:sz="8" w:space="0" w:color="auto"/>
        <w:bottom w:val="double" w:sz="6" w:space="0" w:color="auto"/>
      </w:pBdr>
      <w:spacing w:before="100" w:beforeAutospacing="1" w:after="100" w:afterAutospacing="1"/>
      <w:textAlignment w:val="center"/>
    </w:pPr>
    <w:rPr>
      <w:rFonts w:ascii="Times Armenian" w:hAnsi="Times Armenian"/>
      <w:color w:val="FF0000"/>
      <w:sz w:val="16"/>
      <w:szCs w:val="16"/>
      <w:lang w:val="hy-AM"/>
    </w:rPr>
  </w:style>
  <w:style w:type="paragraph" w:customStyle="1" w:styleId="xl84">
    <w:name w:val="xl84"/>
    <w:basedOn w:val="Normal"/>
    <w:rsid w:val="000F5C75"/>
    <w:pPr>
      <w:pBdr>
        <w:bottom w:val="double" w:sz="6" w:space="0" w:color="auto"/>
        <w:right w:val="single" w:sz="8" w:space="0" w:color="auto"/>
      </w:pBdr>
      <w:spacing w:before="100" w:beforeAutospacing="1" w:after="100" w:afterAutospacing="1"/>
      <w:textAlignment w:val="center"/>
    </w:pPr>
    <w:rPr>
      <w:rFonts w:ascii="Times Armenian" w:hAnsi="Times Armenian"/>
      <w:color w:val="FF0000"/>
      <w:sz w:val="16"/>
      <w:szCs w:val="16"/>
      <w:lang w:val="hy-AM"/>
    </w:rPr>
  </w:style>
  <w:style w:type="paragraph" w:customStyle="1" w:styleId="xl85">
    <w:name w:val="xl85"/>
    <w:basedOn w:val="Normal"/>
    <w:rsid w:val="000F5C75"/>
    <w:pPr>
      <w:pBdr>
        <w:top w:val="double" w:sz="6" w:space="0" w:color="auto"/>
        <w:left w:val="single" w:sz="8"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86">
    <w:name w:val="xl86"/>
    <w:basedOn w:val="Normal"/>
    <w:rsid w:val="000F5C75"/>
    <w:pPr>
      <w:pBdr>
        <w:top w:val="double" w:sz="6" w:space="0" w:color="auto"/>
        <w:right w:val="single" w:sz="8"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87">
    <w:name w:val="xl87"/>
    <w:basedOn w:val="Normal"/>
    <w:rsid w:val="000F5C75"/>
    <w:pPr>
      <w:pBdr>
        <w:left w:val="single" w:sz="8" w:space="0" w:color="auto"/>
      </w:pBdr>
      <w:spacing w:before="100" w:beforeAutospacing="1" w:after="100" w:afterAutospacing="1"/>
      <w:textAlignment w:val="center"/>
    </w:pPr>
    <w:rPr>
      <w:rFonts w:ascii="Times Armenian" w:hAnsi="Times Armenian"/>
      <w:color w:val="FF0000"/>
      <w:sz w:val="16"/>
      <w:szCs w:val="16"/>
      <w:lang w:val="hy-AM"/>
    </w:rPr>
  </w:style>
  <w:style w:type="paragraph" w:customStyle="1" w:styleId="xl88">
    <w:name w:val="xl88"/>
    <w:basedOn w:val="Normal"/>
    <w:rsid w:val="000F5C75"/>
    <w:pPr>
      <w:pBdr>
        <w:right w:val="single" w:sz="8" w:space="0" w:color="auto"/>
      </w:pBdr>
      <w:spacing w:before="100" w:beforeAutospacing="1" w:after="100" w:afterAutospacing="1"/>
      <w:textAlignment w:val="center"/>
    </w:pPr>
    <w:rPr>
      <w:rFonts w:ascii="Times Armenian" w:hAnsi="Times Armenian"/>
      <w:color w:val="FF0000"/>
      <w:sz w:val="16"/>
      <w:szCs w:val="16"/>
      <w:lang w:val="hy-AM"/>
    </w:rPr>
  </w:style>
  <w:style w:type="paragraph" w:customStyle="1" w:styleId="xl89">
    <w:name w:val="xl89"/>
    <w:basedOn w:val="Normal"/>
    <w:rsid w:val="000F5C75"/>
    <w:pPr>
      <w:pBdr>
        <w:left w:val="single" w:sz="8" w:space="0" w:color="auto"/>
        <w:bottom w:val="double" w:sz="6" w:space="0" w:color="auto"/>
      </w:pBdr>
      <w:spacing w:before="100" w:beforeAutospacing="1" w:after="100" w:afterAutospacing="1"/>
      <w:jc w:val="both"/>
      <w:textAlignment w:val="center"/>
    </w:pPr>
    <w:rPr>
      <w:rFonts w:ascii="Times Armenian" w:hAnsi="Times Armenian"/>
      <w:sz w:val="16"/>
      <w:szCs w:val="16"/>
      <w:lang w:val="hy-AM"/>
    </w:rPr>
  </w:style>
  <w:style w:type="paragraph" w:customStyle="1" w:styleId="xl90">
    <w:name w:val="xl90"/>
    <w:basedOn w:val="Normal"/>
    <w:rsid w:val="000F5C75"/>
    <w:pPr>
      <w:pBdr>
        <w:bottom w:val="double" w:sz="6" w:space="0" w:color="auto"/>
        <w:right w:val="single" w:sz="8" w:space="0" w:color="auto"/>
      </w:pBdr>
      <w:spacing w:before="100" w:beforeAutospacing="1" w:after="100" w:afterAutospacing="1"/>
      <w:jc w:val="both"/>
      <w:textAlignment w:val="center"/>
    </w:pPr>
    <w:rPr>
      <w:rFonts w:ascii="Times Armenian" w:hAnsi="Times Armenian"/>
      <w:sz w:val="16"/>
      <w:szCs w:val="16"/>
      <w:lang w:val="hy-AM"/>
    </w:rPr>
  </w:style>
  <w:style w:type="paragraph" w:customStyle="1" w:styleId="xl91">
    <w:name w:val="xl91"/>
    <w:basedOn w:val="Normal"/>
    <w:rsid w:val="000F5C75"/>
    <w:pPr>
      <w:pBdr>
        <w:bottom w:val="double" w:sz="6" w:space="0" w:color="auto"/>
        <w:righ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92">
    <w:name w:val="xl92"/>
    <w:basedOn w:val="Normal"/>
    <w:rsid w:val="000F5C75"/>
    <w:pPr>
      <w:pBdr>
        <w:left w:val="single" w:sz="8" w:space="0" w:color="auto"/>
        <w:bottom w:val="single" w:sz="8" w:space="0" w:color="auto"/>
      </w:pBdr>
      <w:spacing w:before="100" w:beforeAutospacing="1" w:after="100" w:afterAutospacing="1"/>
      <w:jc w:val="both"/>
      <w:textAlignment w:val="center"/>
    </w:pPr>
    <w:rPr>
      <w:rFonts w:ascii="Times Armenian" w:hAnsi="Times Armenian"/>
      <w:color w:val="FF0000"/>
      <w:sz w:val="16"/>
      <w:szCs w:val="16"/>
      <w:lang w:val="hy-AM"/>
    </w:rPr>
  </w:style>
  <w:style w:type="paragraph" w:customStyle="1" w:styleId="xl93">
    <w:name w:val="xl93"/>
    <w:basedOn w:val="Normal"/>
    <w:rsid w:val="000F5C75"/>
    <w:pPr>
      <w:pBdr>
        <w:bottom w:val="single" w:sz="8" w:space="0" w:color="auto"/>
        <w:right w:val="single" w:sz="8" w:space="0" w:color="auto"/>
      </w:pBdr>
      <w:spacing w:before="100" w:beforeAutospacing="1" w:after="100" w:afterAutospacing="1"/>
      <w:jc w:val="both"/>
      <w:textAlignment w:val="center"/>
    </w:pPr>
    <w:rPr>
      <w:rFonts w:ascii="Times Armenian" w:hAnsi="Times Armenian"/>
      <w:color w:val="FF0000"/>
      <w:sz w:val="16"/>
      <w:szCs w:val="16"/>
      <w:lang w:val="hy-AM"/>
    </w:rPr>
  </w:style>
  <w:style w:type="paragraph" w:customStyle="1" w:styleId="xl94">
    <w:name w:val="xl94"/>
    <w:basedOn w:val="Normal"/>
    <w:rsid w:val="000F5C75"/>
    <w:pPr>
      <w:pBdr>
        <w:top w:val="single" w:sz="8" w:space="0" w:color="auto"/>
        <w:left w:val="single" w:sz="8"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95">
    <w:name w:val="xl95"/>
    <w:basedOn w:val="Normal"/>
    <w:rsid w:val="000F5C75"/>
    <w:pPr>
      <w:pBdr>
        <w:top w:val="single" w:sz="8" w:space="0" w:color="auto"/>
        <w:right w:val="single" w:sz="8"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96">
    <w:name w:val="xl96"/>
    <w:basedOn w:val="Normal"/>
    <w:rsid w:val="000F5C75"/>
    <w:pPr>
      <w:pBdr>
        <w:left w:val="single" w:sz="8" w:space="0" w:color="auto"/>
      </w:pBdr>
      <w:spacing w:before="100" w:beforeAutospacing="1" w:after="100" w:afterAutospacing="1"/>
      <w:jc w:val="both"/>
      <w:textAlignment w:val="center"/>
    </w:pPr>
    <w:rPr>
      <w:rFonts w:ascii="Times Armenian" w:hAnsi="Times Armenian"/>
      <w:sz w:val="16"/>
      <w:szCs w:val="16"/>
      <w:lang w:val="hy-AM"/>
    </w:rPr>
  </w:style>
  <w:style w:type="paragraph" w:customStyle="1" w:styleId="xl97">
    <w:name w:val="xl97"/>
    <w:basedOn w:val="Normal"/>
    <w:rsid w:val="000F5C75"/>
    <w:pPr>
      <w:pBdr>
        <w:right w:val="single" w:sz="8" w:space="0" w:color="auto"/>
      </w:pBdr>
      <w:spacing w:before="100" w:beforeAutospacing="1" w:after="100" w:afterAutospacing="1"/>
      <w:jc w:val="both"/>
      <w:textAlignment w:val="center"/>
    </w:pPr>
    <w:rPr>
      <w:rFonts w:ascii="Times Armenian" w:hAnsi="Times Armenian"/>
      <w:sz w:val="16"/>
      <w:szCs w:val="16"/>
      <w:lang w:val="hy-AM"/>
    </w:rPr>
  </w:style>
  <w:style w:type="paragraph" w:customStyle="1" w:styleId="xl98">
    <w:name w:val="xl98"/>
    <w:basedOn w:val="Normal"/>
    <w:rsid w:val="000F5C75"/>
    <w:pPr>
      <w:pBdr>
        <w:right w:val="single" w:sz="8"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99">
    <w:name w:val="xl99"/>
    <w:basedOn w:val="Normal"/>
    <w:rsid w:val="000F5C75"/>
    <w:pPr>
      <w:pBdr>
        <w:bottom w:val="single" w:sz="8" w:space="0" w:color="auto"/>
        <w:right w:val="single" w:sz="8" w:space="0" w:color="auto"/>
      </w:pBdr>
      <w:spacing w:before="100" w:beforeAutospacing="1" w:after="100" w:afterAutospacing="1"/>
      <w:jc w:val="both"/>
      <w:textAlignment w:val="center"/>
    </w:pPr>
    <w:rPr>
      <w:rFonts w:ascii="Times Armenian" w:hAnsi="Times Armenian"/>
      <w:sz w:val="16"/>
      <w:szCs w:val="16"/>
      <w:lang w:val="hy-AM"/>
    </w:rPr>
  </w:style>
  <w:style w:type="paragraph" w:customStyle="1" w:styleId="xl100">
    <w:name w:val="xl100"/>
    <w:basedOn w:val="Normal"/>
    <w:rsid w:val="000F5C75"/>
    <w:pPr>
      <w:pBdr>
        <w:bottom w:val="single" w:sz="8" w:space="0" w:color="auto"/>
        <w:right w:val="single" w:sz="8"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101">
    <w:name w:val="xl101"/>
    <w:basedOn w:val="Normal"/>
    <w:rsid w:val="000F5C75"/>
    <w:pPr>
      <w:pBdr>
        <w:left w:val="single" w:sz="8" w:space="0" w:color="auto"/>
      </w:pBdr>
      <w:spacing w:before="100" w:beforeAutospacing="1" w:after="100" w:afterAutospacing="1"/>
      <w:jc w:val="both"/>
      <w:textAlignment w:val="center"/>
    </w:pPr>
    <w:rPr>
      <w:rFonts w:ascii="Times Armenian" w:hAnsi="Times Armenian"/>
      <w:color w:val="FF0000"/>
      <w:sz w:val="16"/>
      <w:szCs w:val="16"/>
      <w:lang w:val="hy-AM"/>
    </w:rPr>
  </w:style>
  <w:style w:type="paragraph" w:customStyle="1" w:styleId="xl102">
    <w:name w:val="xl102"/>
    <w:basedOn w:val="Normal"/>
    <w:rsid w:val="000F5C75"/>
    <w:pPr>
      <w:pBdr>
        <w:right w:val="single" w:sz="8" w:space="0" w:color="auto"/>
      </w:pBdr>
      <w:spacing w:before="100" w:beforeAutospacing="1" w:after="100" w:afterAutospacing="1"/>
      <w:jc w:val="both"/>
      <w:textAlignment w:val="center"/>
    </w:pPr>
    <w:rPr>
      <w:rFonts w:ascii="Times Armenian" w:hAnsi="Times Armenian"/>
      <w:color w:val="FF0000"/>
      <w:sz w:val="16"/>
      <w:szCs w:val="16"/>
      <w:lang w:val="hy-AM"/>
    </w:rPr>
  </w:style>
  <w:style w:type="paragraph" w:customStyle="1" w:styleId="xl103">
    <w:name w:val="xl103"/>
    <w:basedOn w:val="Normal"/>
    <w:rsid w:val="000F5C75"/>
    <w:pPr>
      <w:pBdr>
        <w:bottom w:val="double" w:sz="6" w:space="0" w:color="auto"/>
        <w:right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04">
    <w:name w:val="xl104"/>
    <w:basedOn w:val="Normal"/>
    <w:rsid w:val="000F5C75"/>
    <w:pPr>
      <w:spacing w:before="100" w:beforeAutospacing="1" w:after="100" w:afterAutospacing="1"/>
      <w:textAlignment w:val="center"/>
    </w:pPr>
    <w:rPr>
      <w:rFonts w:ascii="Calibri" w:hAnsi="Calibri"/>
      <w:lang w:val="hy-AM"/>
    </w:rPr>
  </w:style>
  <w:style w:type="paragraph" w:customStyle="1" w:styleId="xl105">
    <w:name w:val="xl105"/>
    <w:basedOn w:val="Normal"/>
    <w:rsid w:val="000F5C75"/>
    <w:pPr>
      <w:pBdr>
        <w:top w:val="single" w:sz="8" w:space="0" w:color="auto"/>
        <w:left w:val="single" w:sz="8" w:space="0" w:color="auto"/>
        <w:bottom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06">
    <w:name w:val="xl106"/>
    <w:basedOn w:val="Normal"/>
    <w:rsid w:val="000F5C75"/>
    <w:pPr>
      <w:pBdr>
        <w:top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07">
    <w:name w:val="xl107"/>
    <w:basedOn w:val="Normal"/>
    <w:rsid w:val="000F5C75"/>
    <w:pPr>
      <w:pBdr>
        <w:top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08">
    <w:name w:val="xl108"/>
    <w:basedOn w:val="Normal"/>
    <w:rsid w:val="000F5C75"/>
    <w:pPr>
      <w:pBdr>
        <w:top w:val="double" w:sz="6"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109">
    <w:name w:val="xl109"/>
    <w:basedOn w:val="Normal"/>
    <w:rsid w:val="000F5C75"/>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10">
    <w:name w:val="xl110"/>
    <w:basedOn w:val="Normal"/>
    <w:rsid w:val="000F5C75"/>
    <w:pPr>
      <w:pBdr>
        <w:top w:val="double" w:sz="6" w:space="0" w:color="auto"/>
        <w:lef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11">
    <w:name w:val="xl111"/>
    <w:basedOn w:val="Normal"/>
    <w:rsid w:val="000F5C75"/>
    <w:pPr>
      <w:pBdr>
        <w:top w:val="double" w:sz="6" w:space="0" w:color="auto"/>
        <w:righ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12">
    <w:name w:val="xl112"/>
    <w:basedOn w:val="Normal"/>
    <w:rsid w:val="000F5C75"/>
    <w:pPr>
      <w:pBdr>
        <w:top w:val="double" w:sz="6" w:space="0" w:color="auto"/>
        <w:right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13">
    <w:name w:val="xl113"/>
    <w:basedOn w:val="Normal"/>
    <w:rsid w:val="000F5C75"/>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14">
    <w:name w:val="xl114"/>
    <w:basedOn w:val="Normal"/>
    <w:rsid w:val="000F5C75"/>
    <w:pPr>
      <w:pBdr>
        <w:left w:val="single" w:sz="8" w:space="0" w:color="auto"/>
        <w:bottom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15">
    <w:name w:val="xl115"/>
    <w:basedOn w:val="Normal"/>
    <w:rsid w:val="000F5C75"/>
    <w:pPr>
      <w:pBdr>
        <w:left w:val="double" w:sz="6"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16">
    <w:name w:val="xl116"/>
    <w:basedOn w:val="Normal"/>
    <w:rsid w:val="000F5C75"/>
    <w:pPr>
      <w:pBdr>
        <w:left w:val="single" w:sz="8" w:space="0" w:color="auto"/>
        <w:righ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17">
    <w:name w:val="xl117"/>
    <w:basedOn w:val="Normal"/>
    <w:rsid w:val="000F5C75"/>
    <w:pPr>
      <w:pBdr>
        <w:lef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18">
    <w:name w:val="xl118"/>
    <w:basedOn w:val="Normal"/>
    <w:rsid w:val="000F5C75"/>
    <w:pPr>
      <w:pBdr>
        <w:righ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19">
    <w:name w:val="xl119"/>
    <w:basedOn w:val="Normal"/>
    <w:rsid w:val="000F5C75"/>
    <w:pPr>
      <w:pBdr>
        <w:right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20">
    <w:name w:val="xl120"/>
    <w:basedOn w:val="Normal"/>
    <w:rsid w:val="000F5C75"/>
    <w:pPr>
      <w:pBdr>
        <w:left w:val="double" w:sz="6"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21">
    <w:name w:val="xl121"/>
    <w:basedOn w:val="Normal"/>
    <w:rsid w:val="000F5C75"/>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22">
    <w:name w:val="xl122"/>
    <w:basedOn w:val="Normal"/>
    <w:rsid w:val="000F5C75"/>
    <w:pPr>
      <w:pBdr>
        <w:left w:val="single" w:sz="8" w:space="0" w:color="auto"/>
        <w:bottom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23">
    <w:name w:val="xl123"/>
    <w:basedOn w:val="Normal"/>
    <w:rsid w:val="000F5C75"/>
    <w:pPr>
      <w:pBdr>
        <w:bottom w:val="single" w:sz="8" w:space="0" w:color="auto"/>
        <w:righ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24">
    <w:name w:val="xl124"/>
    <w:basedOn w:val="Normal"/>
    <w:rsid w:val="000F5C75"/>
    <w:pPr>
      <w:pBdr>
        <w:bottom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25">
    <w:name w:val="xl125"/>
    <w:basedOn w:val="Normal"/>
    <w:rsid w:val="000F5C75"/>
    <w:pPr>
      <w:pBdr>
        <w:top w:val="single" w:sz="8"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26">
    <w:name w:val="xl126"/>
    <w:basedOn w:val="Normal"/>
    <w:rsid w:val="000F5C75"/>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127">
    <w:name w:val="xl127"/>
    <w:basedOn w:val="Normal"/>
    <w:rsid w:val="000F5C75"/>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28">
    <w:name w:val="xl128"/>
    <w:basedOn w:val="Normal"/>
    <w:rsid w:val="000F5C75"/>
    <w:pPr>
      <w:pBdr>
        <w:top w:val="single" w:sz="8" w:space="0" w:color="auto"/>
        <w:lef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29">
    <w:name w:val="xl129"/>
    <w:basedOn w:val="Normal"/>
    <w:rsid w:val="000F5C75"/>
    <w:pPr>
      <w:pBdr>
        <w:top w:val="single" w:sz="8" w:space="0" w:color="auto"/>
        <w:right w:val="single" w:sz="8"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30">
    <w:name w:val="xl130"/>
    <w:basedOn w:val="Normal"/>
    <w:rsid w:val="000F5C75"/>
    <w:pPr>
      <w:pBdr>
        <w:top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31">
    <w:name w:val="xl131"/>
    <w:basedOn w:val="Normal"/>
    <w:rsid w:val="000F5C75"/>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132">
    <w:name w:val="xl132"/>
    <w:basedOn w:val="Normal"/>
    <w:rsid w:val="000F5C75"/>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sz w:val="16"/>
      <w:szCs w:val="16"/>
      <w:lang w:val="hy-AM"/>
    </w:rPr>
  </w:style>
  <w:style w:type="paragraph" w:customStyle="1" w:styleId="xl133">
    <w:name w:val="xl133"/>
    <w:basedOn w:val="Normal"/>
    <w:rsid w:val="000F5C75"/>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34">
    <w:name w:val="xl134"/>
    <w:basedOn w:val="Normal"/>
    <w:rsid w:val="000F5C75"/>
    <w:pPr>
      <w:pBdr>
        <w:top w:val="single" w:sz="8" w:space="0" w:color="auto"/>
        <w:lef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35">
    <w:name w:val="xl135"/>
    <w:basedOn w:val="Normal"/>
    <w:rsid w:val="000F5C75"/>
    <w:pPr>
      <w:pBdr>
        <w:top w:val="single" w:sz="8"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36">
    <w:name w:val="xl136"/>
    <w:basedOn w:val="Normal"/>
    <w:rsid w:val="000F5C75"/>
    <w:pPr>
      <w:pBdr>
        <w:top w:val="single" w:sz="8" w:space="0" w:color="auto"/>
        <w:right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37">
    <w:name w:val="xl137"/>
    <w:basedOn w:val="Normal"/>
    <w:rsid w:val="000F5C75"/>
    <w:pPr>
      <w:pBdr>
        <w:left w:val="single" w:sz="8" w:space="0" w:color="auto"/>
        <w:right w:val="single" w:sz="8" w:space="0" w:color="auto"/>
      </w:pBdr>
      <w:spacing w:before="100" w:beforeAutospacing="1" w:after="100" w:afterAutospacing="1"/>
      <w:jc w:val="both"/>
      <w:textAlignment w:val="center"/>
    </w:pPr>
    <w:rPr>
      <w:rFonts w:ascii="Times Armenian" w:hAnsi="Times Armenian"/>
      <w:sz w:val="16"/>
      <w:szCs w:val="16"/>
      <w:lang w:val="hy-AM"/>
    </w:rPr>
  </w:style>
  <w:style w:type="paragraph" w:customStyle="1" w:styleId="xl138">
    <w:name w:val="xl138"/>
    <w:basedOn w:val="Normal"/>
    <w:rsid w:val="000F5C75"/>
    <w:pPr>
      <w:pBdr>
        <w:left w:val="single" w:sz="8"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39">
    <w:name w:val="xl139"/>
    <w:basedOn w:val="Normal"/>
    <w:rsid w:val="000F5C75"/>
    <w:pPr>
      <w:pBdr>
        <w:lef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40">
    <w:name w:val="xl140"/>
    <w:basedOn w:val="Normal"/>
    <w:rsid w:val="000F5C75"/>
    <w:pPr>
      <w:pBdr>
        <w:right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41">
    <w:name w:val="xl141"/>
    <w:basedOn w:val="Normal"/>
    <w:rsid w:val="000F5C75"/>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sz w:val="16"/>
      <w:szCs w:val="16"/>
      <w:lang w:val="hy-AM"/>
    </w:rPr>
  </w:style>
  <w:style w:type="paragraph" w:customStyle="1" w:styleId="xl142">
    <w:name w:val="xl142"/>
    <w:basedOn w:val="Normal"/>
    <w:rsid w:val="000F5C75"/>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43">
    <w:name w:val="xl143"/>
    <w:basedOn w:val="Normal"/>
    <w:rsid w:val="000F5C75"/>
    <w:pPr>
      <w:pBdr>
        <w:left w:val="single" w:sz="8" w:space="0" w:color="auto"/>
        <w:bottom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44">
    <w:name w:val="xl144"/>
    <w:basedOn w:val="Normal"/>
    <w:rsid w:val="000F5C75"/>
    <w:pPr>
      <w:pBdr>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45">
    <w:name w:val="xl145"/>
    <w:basedOn w:val="Normal"/>
    <w:rsid w:val="000F5C75"/>
    <w:pPr>
      <w:pBdr>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46">
    <w:name w:val="xl146"/>
    <w:basedOn w:val="Normal"/>
    <w:rsid w:val="000F5C75"/>
    <w:pPr>
      <w:pBdr>
        <w:left w:val="single" w:sz="8" w:space="0" w:color="auto"/>
        <w:bottom w:val="single" w:sz="8"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147">
    <w:name w:val="xl147"/>
    <w:basedOn w:val="Normal"/>
    <w:rsid w:val="000F5C75"/>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48">
    <w:name w:val="xl148"/>
    <w:basedOn w:val="Normal"/>
    <w:rsid w:val="000F5C75"/>
    <w:pPr>
      <w:pBdr>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49">
    <w:name w:val="xl149"/>
    <w:basedOn w:val="Normal"/>
    <w:rsid w:val="000F5C75"/>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50">
    <w:name w:val="xl150"/>
    <w:basedOn w:val="Normal"/>
    <w:rsid w:val="000F5C75"/>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51">
    <w:name w:val="xl151"/>
    <w:basedOn w:val="Normal"/>
    <w:rsid w:val="000F5C75"/>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52">
    <w:name w:val="xl152"/>
    <w:basedOn w:val="Normal"/>
    <w:rsid w:val="000F5C75"/>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53">
    <w:name w:val="xl153"/>
    <w:basedOn w:val="Normal"/>
    <w:rsid w:val="000F5C75"/>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54">
    <w:name w:val="xl154"/>
    <w:basedOn w:val="Normal"/>
    <w:rsid w:val="000F5C75"/>
    <w:pPr>
      <w:spacing w:before="100" w:beforeAutospacing="1" w:after="100" w:afterAutospacing="1"/>
      <w:jc w:val="center"/>
      <w:textAlignment w:val="center"/>
    </w:pPr>
    <w:rPr>
      <w:rFonts w:ascii="Calibri" w:hAnsi="Calibri"/>
      <w:lang w:val="hy-AM"/>
    </w:rPr>
  </w:style>
  <w:style w:type="paragraph" w:customStyle="1" w:styleId="xl155">
    <w:name w:val="xl155"/>
    <w:basedOn w:val="Normal"/>
    <w:rsid w:val="000F5C75"/>
    <w:pPr>
      <w:spacing w:before="100" w:beforeAutospacing="1" w:after="100" w:afterAutospacing="1"/>
      <w:textAlignment w:val="center"/>
    </w:pPr>
    <w:rPr>
      <w:rFonts w:ascii="Times Armenian" w:hAnsi="Times Armenian"/>
      <w:b/>
      <w:bCs/>
      <w:sz w:val="18"/>
      <w:szCs w:val="18"/>
      <w:lang w:val="hy-AM"/>
    </w:rPr>
  </w:style>
  <w:style w:type="paragraph" w:customStyle="1" w:styleId="xl156">
    <w:name w:val="xl156"/>
    <w:basedOn w:val="Normal"/>
    <w:rsid w:val="000F5C75"/>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sz w:val="16"/>
      <w:szCs w:val="16"/>
      <w:lang w:val="hy-AM"/>
    </w:rPr>
  </w:style>
  <w:style w:type="paragraph" w:customStyle="1" w:styleId="xl157">
    <w:name w:val="xl157"/>
    <w:basedOn w:val="Normal"/>
    <w:rsid w:val="000F5C75"/>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sz w:val="16"/>
      <w:szCs w:val="16"/>
      <w:lang w:val="hy-AM"/>
    </w:rPr>
  </w:style>
  <w:style w:type="paragraph" w:customStyle="1" w:styleId="xl158">
    <w:name w:val="xl158"/>
    <w:basedOn w:val="Normal"/>
    <w:rsid w:val="000F5C75"/>
    <w:pPr>
      <w:pBdr>
        <w:top w:val="double" w:sz="6"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159">
    <w:name w:val="xl159"/>
    <w:basedOn w:val="Normal"/>
    <w:rsid w:val="000F5C75"/>
    <w:pPr>
      <w:pBdr>
        <w:left w:val="single" w:sz="8" w:space="0" w:color="auto"/>
        <w:bottom w:val="single" w:sz="8" w:space="0" w:color="auto"/>
        <w:right w:val="double" w:sz="6"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160">
    <w:name w:val="xl160"/>
    <w:basedOn w:val="Normal"/>
    <w:rsid w:val="000F5C75"/>
    <w:pPr>
      <w:pBdr>
        <w:top w:val="single" w:sz="8"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sz w:val="16"/>
      <w:szCs w:val="16"/>
      <w:lang w:val="hy-AM"/>
    </w:rPr>
  </w:style>
  <w:style w:type="paragraph" w:customStyle="1" w:styleId="xl161">
    <w:name w:val="xl161"/>
    <w:basedOn w:val="Normal"/>
    <w:rsid w:val="000F5C75"/>
    <w:pPr>
      <w:spacing w:before="100" w:beforeAutospacing="1" w:after="100" w:afterAutospacing="1"/>
      <w:textAlignment w:val="center"/>
    </w:pPr>
    <w:rPr>
      <w:rFonts w:ascii="Times Armenian" w:hAnsi="Times Armenian"/>
      <w:b/>
      <w:bCs/>
      <w:sz w:val="18"/>
      <w:szCs w:val="18"/>
      <w:u w:val="single"/>
      <w:lang w:val="hy-AM"/>
    </w:rPr>
  </w:style>
  <w:style w:type="character" w:styleId="FollowedHyperlink">
    <w:name w:val="FollowedHyperlink"/>
    <w:rsid w:val="000F5C75"/>
    <w:rPr>
      <w:color w:val="800080"/>
      <w:u w:val="single"/>
    </w:rPr>
  </w:style>
  <w:style w:type="paragraph" w:styleId="Subtitle">
    <w:name w:val="Subtitle"/>
    <w:basedOn w:val="Normal"/>
    <w:link w:val="SubtitleChar"/>
    <w:qFormat/>
    <w:rsid w:val="000F5C75"/>
    <w:pPr>
      <w:jc w:val="center"/>
    </w:pPr>
    <w:rPr>
      <w:rFonts w:ascii="Times LatArm" w:hAnsi="Times LatArm"/>
      <w:b/>
      <w:bCs/>
      <w:lang w:val="hy-AM" w:eastAsia="x-none"/>
    </w:rPr>
  </w:style>
  <w:style w:type="character" w:customStyle="1" w:styleId="SubtitleChar">
    <w:name w:val="Subtitle Char"/>
    <w:basedOn w:val="DefaultParagraphFont"/>
    <w:link w:val="Subtitle"/>
    <w:rsid w:val="000F5C75"/>
    <w:rPr>
      <w:rFonts w:ascii="Times LatArm" w:eastAsia="Times New Roman" w:hAnsi="Times LatArm" w:cs="Times New Roman"/>
      <w:b/>
      <w:bCs/>
      <w:sz w:val="24"/>
      <w:szCs w:val="24"/>
      <w:lang w:val="hy-AM" w:eastAsia="x-none"/>
    </w:rPr>
  </w:style>
  <w:style w:type="paragraph" w:customStyle="1" w:styleId="xl24">
    <w:name w:val="xl24"/>
    <w:basedOn w:val="Normal"/>
    <w:rsid w:val="000F5C75"/>
    <w:pPr>
      <w:spacing w:before="100" w:beforeAutospacing="1" w:after="100" w:afterAutospacing="1"/>
      <w:textAlignment w:val="top"/>
    </w:pPr>
    <w:rPr>
      <w:rFonts w:ascii="Times Armenian" w:eastAsia="Arial Unicode MS" w:hAnsi="Times Armenian" w:cs="Arial Unicode MS"/>
      <w:b/>
      <w:bCs/>
      <w:sz w:val="22"/>
      <w:szCs w:val="22"/>
      <w:lang w:val="hy-AM"/>
    </w:rPr>
  </w:style>
  <w:style w:type="paragraph" w:customStyle="1" w:styleId="xl25">
    <w:name w:val="xl25"/>
    <w:basedOn w:val="Normal"/>
    <w:rsid w:val="000F5C75"/>
    <w:pPr>
      <w:spacing w:before="100" w:beforeAutospacing="1" w:after="100" w:afterAutospacing="1"/>
      <w:textAlignment w:val="top"/>
    </w:pPr>
    <w:rPr>
      <w:rFonts w:ascii="Times Armenian" w:eastAsia="Arial Unicode MS" w:hAnsi="Times Armenian" w:cs="Arial Unicode MS"/>
      <w:sz w:val="22"/>
      <w:szCs w:val="22"/>
      <w:lang w:val="hy-AM"/>
    </w:rPr>
  </w:style>
  <w:style w:type="paragraph" w:customStyle="1" w:styleId="xl26">
    <w:name w:val="xl26"/>
    <w:basedOn w:val="Normal"/>
    <w:rsid w:val="000F5C75"/>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sz w:val="22"/>
      <w:szCs w:val="22"/>
      <w:lang w:val="hy-AM"/>
    </w:rPr>
  </w:style>
  <w:style w:type="paragraph" w:customStyle="1" w:styleId="xl27">
    <w:name w:val="xl27"/>
    <w:basedOn w:val="Normal"/>
    <w:rsid w:val="000F5C75"/>
    <w:pPr>
      <w:pBdr>
        <w:bottom w:val="single" w:sz="4" w:space="0" w:color="auto"/>
      </w:pBdr>
      <w:spacing w:before="100" w:beforeAutospacing="1" w:after="100" w:afterAutospacing="1"/>
      <w:textAlignment w:val="top"/>
    </w:pPr>
    <w:rPr>
      <w:rFonts w:ascii="Times Armenian" w:eastAsia="Arial Unicode MS" w:hAnsi="Times Armenian" w:cs="Arial Unicode MS"/>
      <w:sz w:val="22"/>
      <w:szCs w:val="22"/>
      <w:lang w:val="hy-AM"/>
    </w:rPr>
  </w:style>
  <w:style w:type="paragraph" w:customStyle="1" w:styleId="xl28">
    <w:name w:val="xl28"/>
    <w:basedOn w:val="Normal"/>
    <w:rsid w:val="000F5C75"/>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sz w:val="22"/>
      <w:szCs w:val="22"/>
      <w:lang w:val="hy-AM"/>
    </w:rPr>
  </w:style>
  <w:style w:type="paragraph" w:customStyle="1" w:styleId="xl29">
    <w:name w:val="xl29"/>
    <w:basedOn w:val="Normal"/>
    <w:rsid w:val="000F5C75"/>
    <w:pPr>
      <w:pBdr>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sz w:val="22"/>
      <w:szCs w:val="22"/>
      <w:lang w:val="hy-AM"/>
    </w:rPr>
  </w:style>
  <w:style w:type="paragraph" w:customStyle="1" w:styleId="xl30">
    <w:name w:val="xl30"/>
    <w:basedOn w:val="Normal"/>
    <w:rsid w:val="000F5C75"/>
    <w:pPr>
      <w:pBdr>
        <w:bottom w:val="single" w:sz="4" w:space="0" w:color="auto"/>
      </w:pBdr>
      <w:spacing w:before="100" w:beforeAutospacing="1" w:after="100" w:afterAutospacing="1"/>
      <w:jc w:val="center"/>
      <w:textAlignment w:val="top"/>
    </w:pPr>
    <w:rPr>
      <w:rFonts w:ascii="Times Armenian" w:eastAsia="Arial Unicode MS" w:hAnsi="Times Armenian" w:cs="Arial Unicode MS"/>
      <w:b/>
      <w:bCs/>
      <w:sz w:val="22"/>
      <w:szCs w:val="22"/>
      <w:lang w:val="hy-AM"/>
    </w:rPr>
  </w:style>
  <w:style w:type="paragraph" w:customStyle="1" w:styleId="xl31">
    <w:name w:val="xl31"/>
    <w:basedOn w:val="Normal"/>
    <w:rsid w:val="000F5C75"/>
    <w:pPr>
      <w:pBdr>
        <w:left w:val="single" w:sz="4" w:space="0" w:color="auto"/>
        <w:bottom w:val="single" w:sz="4" w:space="0" w:color="auto"/>
      </w:pBdr>
      <w:spacing w:before="100" w:beforeAutospacing="1" w:after="100" w:afterAutospacing="1"/>
      <w:jc w:val="center"/>
      <w:textAlignment w:val="top"/>
    </w:pPr>
    <w:rPr>
      <w:rFonts w:ascii="Times Armenian" w:eastAsia="Arial Unicode MS" w:hAnsi="Times Armenian" w:cs="Arial Unicode MS"/>
      <w:b/>
      <w:bCs/>
      <w:lang w:val="hy-AM"/>
    </w:rPr>
  </w:style>
  <w:style w:type="paragraph" w:customStyle="1" w:styleId="xl32">
    <w:name w:val="xl32"/>
    <w:basedOn w:val="Normal"/>
    <w:rsid w:val="000F5C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lang w:val="hy-AM"/>
    </w:rPr>
  </w:style>
  <w:style w:type="paragraph" w:customStyle="1" w:styleId="xl33">
    <w:name w:val="xl33"/>
    <w:basedOn w:val="Normal"/>
    <w:rsid w:val="000F5C75"/>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lang w:val="hy-AM"/>
    </w:rPr>
  </w:style>
  <w:style w:type="paragraph" w:customStyle="1" w:styleId="xl34">
    <w:name w:val="xl34"/>
    <w:basedOn w:val="Normal"/>
    <w:rsid w:val="000F5C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lang w:val="hy-AM"/>
    </w:rPr>
  </w:style>
  <w:style w:type="paragraph" w:customStyle="1" w:styleId="xl35">
    <w:name w:val="xl35"/>
    <w:basedOn w:val="Normal"/>
    <w:rsid w:val="000F5C75"/>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b/>
      <w:bCs/>
      <w:lang w:val="hy-AM"/>
    </w:rPr>
  </w:style>
  <w:style w:type="paragraph" w:customStyle="1" w:styleId="xl36">
    <w:name w:val="xl36"/>
    <w:basedOn w:val="Normal"/>
    <w:rsid w:val="000F5C75"/>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lang w:val="hy-AM"/>
    </w:rPr>
  </w:style>
  <w:style w:type="paragraph" w:customStyle="1" w:styleId="xl23">
    <w:name w:val="xl23"/>
    <w:basedOn w:val="Normal"/>
    <w:rsid w:val="000F5C75"/>
    <w:pPr>
      <w:spacing w:before="100" w:beforeAutospacing="1" w:after="100" w:afterAutospacing="1"/>
      <w:jc w:val="center"/>
      <w:textAlignment w:val="center"/>
    </w:pPr>
    <w:rPr>
      <w:rFonts w:ascii="Times Armenian" w:hAnsi="Times Armenian"/>
      <w:lang w:val="hy-AM"/>
    </w:rPr>
  </w:style>
  <w:style w:type="paragraph" w:customStyle="1" w:styleId="xl37">
    <w:name w:val="xl37"/>
    <w:basedOn w:val="Normal"/>
    <w:rsid w:val="000F5C75"/>
    <w:pPr>
      <w:spacing w:before="100" w:beforeAutospacing="1" w:after="100" w:afterAutospacing="1"/>
      <w:jc w:val="right"/>
      <w:textAlignment w:val="center"/>
    </w:pPr>
    <w:rPr>
      <w:rFonts w:ascii="Times Armenian" w:eastAsia="Arial Unicode MS" w:hAnsi="Times Armenian" w:cs="Arial Unicode MS"/>
      <w:sz w:val="22"/>
      <w:szCs w:val="22"/>
      <w:lang w:val="hy-AM"/>
    </w:rPr>
  </w:style>
  <w:style w:type="paragraph" w:customStyle="1" w:styleId="xl38">
    <w:name w:val="xl38"/>
    <w:basedOn w:val="Normal"/>
    <w:rsid w:val="000F5C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lang w:val="hy-AM"/>
    </w:rPr>
  </w:style>
  <w:style w:type="paragraph" w:customStyle="1" w:styleId="xl39">
    <w:name w:val="xl39"/>
    <w:basedOn w:val="Normal"/>
    <w:rsid w:val="000F5C7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lang w:val="hy-AM"/>
    </w:rPr>
  </w:style>
  <w:style w:type="paragraph" w:customStyle="1" w:styleId="xl40">
    <w:name w:val="xl40"/>
    <w:basedOn w:val="Normal"/>
    <w:rsid w:val="000F5C75"/>
    <w:pPr>
      <w:pBdr>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lang w:val="hy-AM"/>
    </w:rPr>
  </w:style>
  <w:style w:type="paragraph" w:customStyle="1" w:styleId="xl41">
    <w:name w:val="xl41"/>
    <w:basedOn w:val="Normal"/>
    <w:rsid w:val="000F5C75"/>
    <w:pPr>
      <w:pBdr>
        <w:top w:val="single" w:sz="4" w:space="0" w:color="auto"/>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lang w:val="hy-AM"/>
    </w:rPr>
  </w:style>
  <w:style w:type="paragraph" w:customStyle="1" w:styleId="xl42">
    <w:name w:val="xl42"/>
    <w:basedOn w:val="Normal"/>
    <w:rsid w:val="000F5C75"/>
    <w:pPr>
      <w:pBdr>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lang w:val="hy-AM"/>
    </w:rPr>
  </w:style>
  <w:style w:type="paragraph" w:customStyle="1" w:styleId="xl43">
    <w:name w:val="xl43"/>
    <w:basedOn w:val="Normal"/>
    <w:rsid w:val="000F5C75"/>
    <w:pPr>
      <w:pBdr>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lang w:val="hy-AM"/>
    </w:rPr>
  </w:style>
  <w:style w:type="paragraph" w:customStyle="1" w:styleId="xl44">
    <w:name w:val="xl44"/>
    <w:basedOn w:val="Normal"/>
    <w:rsid w:val="000F5C75"/>
    <w:pPr>
      <w:spacing w:before="100" w:beforeAutospacing="1" w:after="100" w:afterAutospacing="1"/>
      <w:jc w:val="both"/>
    </w:pPr>
    <w:rPr>
      <w:rFonts w:ascii="Times Armenian" w:eastAsia="Arial Unicode MS" w:hAnsi="Times Armenian" w:cs="Arial Unicode MS"/>
      <w:b/>
      <w:bCs/>
      <w:lang w:val="hy-AM"/>
    </w:rPr>
  </w:style>
  <w:style w:type="paragraph" w:customStyle="1" w:styleId="xl45">
    <w:name w:val="xl45"/>
    <w:basedOn w:val="Normal"/>
    <w:rsid w:val="000F5C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lang w:val="hy-AM"/>
    </w:rPr>
  </w:style>
  <w:style w:type="paragraph" w:customStyle="1" w:styleId="xl46">
    <w:name w:val="xl46"/>
    <w:basedOn w:val="Normal"/>
    <w:rsid w:val="000F5C75"/>
    <w:pPr>
      <w:spacing w:before="100" w:beforeAutospacing="1" w:after="100" w:afterAutospacing="1"/>
      <w:jc w:val="center"/>
      <w:textAlignment w:val="center"/>
    </w:pPr>
    <w:rPr>
      <w:rFonts w:ascii="Times Armenian" w:eastAsia="Arial Unicode MS" w:hAnsi="Times Armenian" w:cs="Arial Unicode MS"/>
      <w:b/>
      <w:bCs/>
      <w:sz w:val="22"/>
      <w:szCs w:val="22"/>
      <w:u w:val="single"/>
      <w:lang w:val="hy-AM"/>
    </w:rPr>
  </w:style>
  <w:style w:type="paragraph" w:customStyle="1" w:styleId="xl47">
    <w:name w:val="xl47"/>
    <w:basedOn w:val="Normal"/>
    <w:rsid w:val="000F5C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lang w:val="hy-AM"/>
    </w:rPr>
  </w:style>
  <w:style w:type="paragraph" w:customStyle="1" w:styleId="xl48">
    <w:name w:val="xl48"/>
    <w:basedOn w:val="Normal"/>
    <w:rsid w:val="000F5C75"/>
    <w:pPr>
      <w:spacing w:before="100" w:beforeAutospacing="1" w:after="100" w:afterAutospacing="1"/>
      <w:jc w:val="right"/>
      <w:textAlignment w:val="center"/>
    </w:pPr>
    <w:rPr>
      <w:rFonts w:ascii="Times Armenian" w:eastAsia="Arial Unicode MS" w:hAnsi="Times Armenian" w:cs="Arial Unicode MS"/>
      <w:sz w:val="22"/>
      <w:szCs w:val="22"/>
      <w:lang w:val="hy-AM"/>
    </w:rPr>
  </w:style>
  <w:style w:type="paragraph" w:customStyle="1" w:styleId="StyleBodyTextArialAMChar">
    <w:name w:val="Style Body Text + Arial AM Char"/>
    <w:basedOn w:val="BodyText"/>
    <w:rsid w:val="000F5C75"/>
    <w:pPr>
      <w:overflowPunct/>
      <w:autoSpaceDE/>
      <w:autoSpaceDN/>
      <w:adjustRightInd/>
      <w:spacing w:after="240" w:line="240" w:lineRule="auto"/>
      <w:jc w:val="both"/>
      <w:textAlignment w:val="auto"/>
    </w:pPr>
    <w:rPr>
      <w:rFonts w:ascii="Arial AM" w:hAnsi="Arial AM"/>
      <w:b w:val="0"/>
      <w:bCs w:val="0"/>
      <w:spacing w:val="-5"/>
      <w:sz w:val="24"/>
    </w:rPr>
  </w:style>
  <w:style w:type="paragraph" w:customStyle="1" w:styleId="CoverSubTitle">
    <w:name w:val="Cover SubTitle"/>
    <w:basedOn w:val="Normal"/>
    <w:rsid w:val="000F5C75"/>
    <w:pPr>
      <w:overflowPunct w:val="0"/>
      <w:autoSpaceDE w:val="0"/>
      <w:autoSpaceDN w:val="0"/>
      <w:adjustRightInd w:val="0"/>
      <w:spacing w:line="440" w:lineRule="exact"/>
      <w:jc w:val="center"/>
      <w:textAlignment w:val="baseline"/>
    </w:pPr>
    <w:rPr>
      <w:sz w:val="32"/>
      <w:szCs w:val="20"/>
      <w:lang w:val="hy-AM"/>
    </w:rPr>
  </w:style>
  <w:style w:type="paragraph" w:styleId="ListParagraph">
    <w:name w:val="List Paragraph"/>
    <w:basedOn w:val="Normal"/>
    <w:link w:val="ListParagraphChar"/>
    <w:uiPriority w:val="34"/>
    <w:qFormat/>
    <w:rsid w:val="000F5C75"/>
    <w:pPr>
      <w:ind w:left="720"/>
    </w:pPr>
    <w:rPr>
      <w:rFonts w:eastAsia="Calibri"/>
      <w:lang w:val="x-none" w:eastAsia="x-none"/>
    </w:rPr>
  </w:style>
  <w:style w:type="paragraph" w:customStyle="1" w:styleId="norm">
    <w:name w:val="norm"/>
    <w:basedOn w:val="Normal"/>
    <w:rsid w:val="000F5C75"/>
    <w:pPr>
      <w:spacing w:line="480" w:lineRule="auto"/>
      <w:ind w:firstLine="709"/>
      <w:jc w:val="both"/>
    </w:pPr>
    <w:rPr>
      <w:rFonts w:ascii="Arial Armenian" w:hAnsi="Arial Armenian"/>
      <w:sz w:val="22"/>
      <w:szCs w:val="20"/>
      <w:lang w:val="hy-AM" w:eastAsia="ru-RU"/>
    </w:rPr>
  </w:style>
  <w:style w:type="character" w:customStyle="1" w:styleId="mechtexChar">
    <w:name w:val="mechtex Char"/>
    <w:link w:val="mechtex"/>
    <w:locked/>
    <w:rsid w:val="000F5C75"/>
    <w:rPr>
      <w:rFonts w:ascii="Arial Armenian" w:hAnsi="Arial Armenian"/>
    </w:rPr>
  </w:style>
  <w:style w:type="paragraph" w:customStyle="1" w:styleId="mechtex">
    <w:name w:val="mechtex"/>
    <w:basedOn w:val="Normal"/>
    <w:link w:val="mechtexChar"/>
    <w:rsid w:val="000F5C75"/>
    <w:pPr>
      <w:jc w:val="center"/>
    </w:pPr>
    <w:rPr>
      <w:rFonts w:ascii="Arial Armenian" w:eastAsiaTheme="minorHAnsi" w:hAnsi="Arial Armenian" w:cstheme="minorBidi"/>
      <w:sz w:val="22"/>
      <w:szCs w:val="22"/>
    </w:rPr>
  </w:style>
  <w:style w:type="table" w:styleId="TableGrid">
    <w:name w:val="Table Grid"/>
    <w:basedOn w:val="TableNormal"/>
    <w:rsid w:val="000F5C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rsid w:val="000F5C75"/>
    <w:pPr>
      <w:tabs>
        <w:tab w:val="right" w:leader="dot" w:pos="9683"/>
      </w:tabs>
    </w:pPr>
    <w:rPr>
      <w:rFonts w:ascii="GHEA Grapalat" w:hAnsi="GHEA Grapalat" w:cs="Sylfaen"/>
      <w:b/>
      <w:bCs/>
      <w:noProof/>
      <w:sz w:val="22"/>
      <w:szCs w:val="22"/>
      <w:shd w:val="clear" w:color="auto" w:fill="C4BC96"/>
      <w:lang w:val="hy-AM"/>
    </w:rPr>
  </w:style>
  <w:style w:type="paragraph" w:styleId="TOC3">
    <w:name w:val="toc 3"/>
    <w:basedOn w:val="Normal"/>
    <w:next w:val="Normal"/>
    <w:autoRedefine/>
    <w:uiPriority w:val="39"/>
    <w:rsid w:val="000F5C75"/>
    <w:pPr>
      <w:ind w:left="480"/>
    </w:pPr>
    <w:rPr>
      <w:lang w:val="hy-AM"/>
    </w:rPr>
  </w:style>
  <w:style w:type="paragraph" w:styleId="TOC2">
    <w:name w:val="toc 2"/>
    <w:basedOn w:val="Normal"/>
    <w:next w:val="Normal"/>
    <w:autoRedefine/>
    <w:uiPriority w:val="39"/>
    <w:rsid w:val="000F5C75"/>
    <w:pPr>
      <w:ind w:left="240"/>
    </w:pPr>
    <w:rPr>
      <w:lang w:val="hy-AM"/>
    </w:rPr>
  </w:style>
  <w:style w:type="character" w:styleId="Emphasis">
    <w:name w:val="Emphasis"/>
    <w:uiPriority w:val="99"/>
    <w:qFormat/>
    <w:rsid w:val="000F5C75"/>
    <w:rPr>
      <w:rFonts w:cs="Times New Roman"/>
      <w:i/>
      <w:iCs/>
    </w:rPr>
  </w:style>
  <w:style w:type="character" w:customStyle="1" w:styleId="ListParagraphChar">
    <w:name w:val="List Paragraph Char"/>
    <w:link w:val="ListParagraph"/>
    <w:uiPriority w:val="34"/>
    <w:rsid w:val="000F5C75"/>
    <w:rPr>
      <w:rFonts w:ascii="Times New Roman" w:eastAsia="Calibri" w:hAnsi="Times New Roman" w:cs="Times New Roman"/>
      <w:sz w:val="24"/>
      <w:szCs w:val="24"/>
      <w:lang w:val="x-none" w:eastAsia="x-none"/>
    </w:rPr>
  </w:style>
  <w:style w:type="paragraph" w:customStyle="1" w:styleId="textbox">
    <w:name w:val="textbox"/>
    <w:basedOn w:val="Normal"/>
    <w:rsid w:val="000F5C75"/>
    <w:pPr>
      <w:spacing w:line="160" w:lineRule="exact"/>
      <w:jc w:val="both"/>
    </w:pPr>
    <w:rPr>
      <w:smallCaps/>
      <w:sz w:val="16"/>
      <w:szCs w:val="20"/>
      <w:lang w:val="hy-AM"/>
    </w:rPr>
  </w:style>
  <w:style w:type="character" w:customStyle="1" w:styleId="CommentSubjectChar">
    <w:name w:val="Comment Subject Char"/>
    <w:link w:val="CommentSubject"/>
    <w:rsid w:val="000F5C75"/>
    <w:rPr>
      <w:b/>
      <w:bCs/>
      <w:lang w:val="en-GB"/>
    </w:rPr>
  </w:style>
  <w:style w:type="paragraph" w:styleId="CommentSubject">
    <w:name w:val="annotation subject"/>
    <w:basedOn w:val="CommentText"/>
    <w:next w:val="CommentText"/>
    <w:link w:val="CommentSubjectChar"/>
    <w:rsid w:val="000F5C75"/>
    <w:pPr>
      <w:overflowPunct/>
      <w:autoSpaceDE/>
      <w:autoSpaceDN/>
      <w:adjustRightInd/>
      <w:textAlignment w:val="auto"/>
    </w:pPr>
    <w:rPr>
      <w:rFonts w:asciiTheme="minorHAnsi" w:eastAsiaTheme="minorHAnsi" w:hAnsiTheme="minorHAnsi" w:cstheme="minorBidi"/>
      <w:b/>
      <w:bCs/>
      <w:sz w:val="22"/>
      <w:szCs w:val="22"/>
      <w:lang w:eastAsia="en-US"/>
    </w:rPr>
  </w:style>
  <w:style w:type="character" w:customStyle="1" w:styleId="CommentSubjectChar1">
    <w:name w:val="Comment Subject Char1"/>
    <w:basedOn w:val="CommentTextChar"/>
    <w:rsid w:val="000F5C75"/>
    <w:rPr>
      <w:rFonts w:ascii="Times New Roman" w:eastAsia="Times New Roman" w:hAnsi="Times New Roman" w:cs="Times New Roman"/>
      <w:b/>
      <w:bCs/>
      <w:sz w:val="20"/>
      <w:szCs w:val="20"/>
    </w:rPr>
  </w:style>
  <w:style w:type="character" w:customStyle="1" w:styleId="CommentTextChar1">
    <w:name w:val="Comment Text Char1"/>
    <w:link w:val="CommentText"/>
    <w:rsid w:val="000F5C75"/>
    <w:rPr>
      <w:rFonts w:ascii="Times New Roman" w:eastAsia="Times New Roman" w:hAnsi="Times New Roman" w:cs="Times New Roman"/>
      <w:sz w:val="20"/>
      <w:szCs w:val="20"/>
      <w:lang w:val="en-GB" w:eastAsia="x-none"/>
    </w:rPr>
  </w:style>
  <w:style w:type="paragraph" w:customStyle="1" w:styleId="Default">
    <w:name w:val="Default"/>
    <w:rsid w:val="000F5C75"/>
    <w:pPr>
      <w:autoSpaceDE w:val="0"/>
      <w:autoSpaceDN w:val="0"/>
      <w:adjustRightInd w:val="0"/>
      <w:spacing w:after="0" w:line="240" w:lineRule="auto"/>
    </w:pPr>
    <w:rPr>
      <w:rFonts w:ascii="GHEA Grapalat" w:eastAsia="Calibri" w:hAnsi="GHEA Grapalat" w:cs="GHEA Grapalat"/>
      <w:color w:val="000000"/>
      <w:sz w:val="24"/>
      <w:szCs w:val="24"/>
    </w:rPr>
  </w:style>
  <w:style w:type="character" w:customStyle="1" w:styleId="t121">
    <w:name w:val="t121"/>
    <w:rsid w:val="000F5C75"/>
    <w:rPr>
      <w:b/>
      <w:bCs/>
      <w:color w:val="191970"/>
    </w:rPr>
  </w:style>
  <w:style w:type="character" w:customStyle="1" w:styleId="t61">
    <w:name w:val="t61"/>
    <w:rsid w:val="000F5C75"/>
    <w:rPr>
      <w:b/>
      <w:bCs/>
      <w:color w:val="191970"/>
    </w:rPr>
  </w:style>
  <w:style w:type="character" w:customStyle="1" w:styleId="t101">
    <w:name w:val="t101"/>
    <w:rsid w:val="000F5C75"/>
    <w:rPr>
      <w:b/>
      <w:bCs/>
      <w:color w:val="0000FF"/>
    </w:rPr>
  </w:style>
  <w:style w:type="paragraph" w:styleId="EndnoteText">
    <w:name w:val="endnote text"/>
    <w:basedOn w:val="Normal"/>
    <w:link w:val="EndnoteTextChar"/>
    <w:rsid w:val="000F5C75"/>
    <w:rPr>
      <w:sz w:val="20"/>
      <w:szCs w:val="20"/>
      <w:lang w:val="en-GB" w:eastAsia="x-none"/>
    </w:rPr>
  </w:style>
  <w:style w:type="character" w:customStyle="1" w:styleId="EndnoteTextChar">
    <w:name w:val="Endnote Text Char"/>
    <w:basedOn w:val="DefaultParagraphFont"/>
    <w:link w:val="EndnoteText"/>
    <w:rsid w:val="000F5C75"/>
    <w:rPr>
      <w:rFonts w:ascii="Times New Roman" w:eastAsia="Times New Roman" w:hAnsi="Times New Roman" w:cs="Times New Roman"/>
      <w:sz w:val="20"/>
      <w:szCs w:val="20"/>
      <w:lang w:val="en-GB" w:eastAsia="x-none"/>
    </w:rPr>
  </w:style>
  <w:style w:type="character" w:styleId="EndnoteReference">
    <w:name w:val="endnote reference"/>
    <w:rsid w:val="000F5C75"/>
    <w:rPr>
      <w:vertAlign w:val="superscript"/>
    </w:rPr>
  </w:style>
  <w:style w:type="paragraph" w:styleId="TOC4">
    <w:name w:val="toc 4"/>
    <w:basedOn w:val="Normal"/>
    <w:next w:val="Normal"/>
    <w:autoRedefine/>
    <w:rsid w:val="000F5C75"/>
    <w:pPr>
      <w:ind w:left="180" w:right="638"/>
    </w:pPr>
    <w:rPr>
      <w:lang w:val="en-GB"/>
    </w:rPr>
  </w:style>
  <w:style w:type="paragraph" w:styleId="Revision">
    <w:name w:val="Revision"/>
    <w:hidden/>
    <w:uiPriority w:val="99"/>
    <w:semiHidden/>
    <w:rsid w:val="000F5C75"/>
    <w:pPr>
      <w:spacing w:after="0" w:line="240" w:lineRule="auto"/>
    </w:pPr>
    <w:rPr>
      <w:rFonts w:ascii="Times New Roman" w:eastAsia="Times New Roman" w:hAnsi="Times New Roman" w:cs="Times New Roman"/>
      <w:sz w:val="24"/>
      <w:szCs w:val="24"/>
      <w:lang w:val="hy-AM"/>
    </w:rPr>
  </w:style>
  <w:style w:type="character" w:customStyle="1" w:styleId="BalloonTextChar1">
    <w:name w:val="Balloon Text Char1"/>
    <w:rsid w:val="000F5C75"/>
    <w:rPr>
      <w:rFonts w:ascii="Tahoma" w:hAnsi="Tahoma" w:cs="Tahoma"/>
      <w:sz w:val="16"/>
      <w:szCs w:val="16"/>
    </w:rPr>
  </w:style>
  <w:style w:type="character" w:customStyle="1" w:styleId="HeaderChar1">
    <w:name w:val="Header Char1"/>
    <w:rsid w:val="000F5C75"/>
    <w:rPr>
      <w:sz w:val="24"/>
      <w:szCs w:val="24"/>
    </w:rPr>
  </w:style>
  <w:style w:type="character" w:customStyle="1" w:styleId="BodyTextIndent3Char1">
    <w:name w:val="Body Text Indent 3 Char1"/>
    <w:rsid w:val="000F5C75"/>
    <w:rPr>
      <w:sz w:val="16"/>
      <w:szCs w:val="16"/>
    </w:rPr>
  </w:style>
  <w:style w:type="paragraph" w:customStyle="1" w:styleId="Style2">
    <w:name w:val="Style2"/>
    <w:basedOn w:val="mechtex"/>
    <w:rsid w:val="000F5C75"/>
    <w:rPr>
      <w:rFonts w:eastAsia="Calibri"/>
      <w:w w:val="90"/>
      <w:lang w:eastAsia="ru-RU"/>
    </w:rPr>
  </w:style>
  <w:style w:type="character" w:styleId="CommentReference">
    <w:name w:val="annotation reference"/>
    <w:rsid w:val="000F5C75"/>
    <w:rPr>
      <w:sz w:val="16"/>
      <w:szCs w:val="16"/>
    </w:rPr>
  </w:style>
  <w:style w:type="paragraph" w:styleId="NoSpacing">
    <w:name w:val="No Spacing"/>
    <w:uiPriority w:val="1"/>
    <w:qFormat/>
    <w:rsid w:val="008F441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010792">
      <w:bodyDiv w:val="1"/>
      <w:marLeft w:val="0"/>
      <w:marRight w:val="0"/>
      <w:marTop w:val="0"/>
      <w:marBottom w:val="0"/>
      <w:divBdr>
        <w:top w:val="none" w:sz="0" w:space="0" w:color="auto"/>
        <w:left w:val="none" w:sz="0" w:space="0" w:color="auto"/>
        <w:bottom w:val="none" w:sz="0" w:space="0" w:color="auto"/>
        <w:right w:val="none" w:sz="0" w:space="0" w:color="auto"/>
      </w:divBdr>
      <w:divsChild>
        <w:div w:id="1366516264">
          <w:marLeft w:val="547"/>
          <w:marRight w:val="0"/>
          <w:marTop w:val="200"/>
          <w:marBottom w:val="0"/>
          <w:divBdr>
            <w:top w:val="none" w:sz="0" w:space="0" w:color="auto"/>
            <w:left w:val="none" w:sz="0" w:space="0" w:color="auto"/>
            <w:bottom w:val="none" w:sz="0" w:space="0" w:color="auto"/>
            <w:right w:val="none" w:sz="0" w:space="0" w:color="auto"/>
          </w:divBdr>
        </w:div>
        <w:div w:id="1560432069">
          <w:marLeft w:val="547"/>
          <w:marRight w:val="0"/>
          <w:marTop w:val="200"/>
          <w:marBottom w:val="0"/>
          <w:divBdr>
            <w:top w:val="none" w:sz="0" w:space="0" w:color="auto"/>
            <w:left w:val="none" w:sz="0" w:space="0" w:color="auto"/>
            <w:bottom w:val="none" w:sz="0" w:space="0" w:color="auto"/>
            <w:right w:val="none" w:sz="0" w:space="0" w:color="auto"/>
          </w:divBdr>
        </w:div>
      </w:divsChild>
    </w:div>
    <w:div w:id="1255477857">
      <w:bodyDiv w:val="1"/>
      <w:marLeft w:val="0"/>
      <w:marRight w:val="0"/>
      <w:marTop w:val="0"/>
      <w:marBottom w:val="0"/>
      <w:divBdr>
        <w:top w:val="none" w:sz="0" w:space="0" w:color="auto"/>
        <w:left w:val="none" w:sz="0" w:space="0" w:color="auto"/>
        <w:bottom w:val="none" w:sz="0" w:space="0" w:color="auto"/>
        <w:right w:val="none" w:sz="0" w:space="0" w:color="auto"/>
      </w:divBdr>
      <w:divsChild>
        <w:div w:id="1523931211">
          <w:marLeft w:val="547"/>
          <w:marRight w:val="0"/>
          <w:marTop w:val="200"/>
          <w:marBottom w:val="0"/>
          <w:divBdr>
            <w:top w:val="none" w:sz="0" w:space="0" w:color="auto"/>
            <w:left w:val="none" w:sz="0" w:space="0" w:color="auto"/>
            <w:bottom w:val="none" w:sz="0" w:space="0" w:color="auto"/>
            <w:right w:val="none" w:sz="0" w:space="0" w:color="auto"/>
          </w:divBdr>
        </w:div>
        <w:div w:id="1966810787">
          <w:marLeft w:val="547"/>
          <w:marRight w:val="0"/>
          <w:marTop w:val="200"/>
          <w:marBottom w:val="0"/>
          <w:divBdr>
            <w:top w:val="none" w:sz="0" w:space="0" w:color="auto"/>
            <w:left w:val="none" w:sz="0" w:space="0" w:color="auto"/>
            <w:bottom w:val="none" w:sz="0" w:space="0" w:color="auto"/>
            <w:right w:val="none" w:sz="0" w:space="0" w:color="auto"/>
          </w:divBdr>
        </w:div>
      </w:divsChild>
    </w:div>
    <w:div w:id="1359309941">
      <w:bodyDiv w:val="1"/>
      <w:marLeft w:val="0"/>
      <w:marRight w:val="0"/>
      <w:marTop w:val="0"/>
      <w:marBottom w:val="0"/>
      <w:divBdr>
        <w:top w:val="none" w:sz="0" w:space="0" w:color="auto"/>
        <w:left w:val="none" w:sz="0" w:space="0" w:color="auto"/>
        <w:bottom w:val="none" w:sz="0" w:space="0" w:color="auto"/>
        <w:right w:val="none" w:sz="0" w:space="0" w:color="auto"/>
      </w:divBdr>
      <w:divsChild>
        <w:div w:id="2017615676">
          <w:marLeft w:val="547"/>
          <w:marRight w:val="0"/>
          <w:marTop w:val="200"/>
          <w:marBottom w:val="0"/>
          <w:divBdr>
            <w:top w:val="none" w:sz="0" w:space="0" w:color="auto"/>
            <w:left w:val="none" w:sz="0" w:space="0" w:color="auto"/>
            <w:bottom w:val="none" w:sz="0" w:space="0" w:color="auto"/>
            <w:right w:val="none" w:sz="0" w:space="0" w:color="auto"/>
          </w:divBdr>
        </w:div>
        <w:div w:id="296300763">
          <w:marLeft w:val="547"/>
          <w:marRight w:val="0"/>
          <w:marTop w:val="200"/>
          <w:marBottom w:val="0"/>
          <w:divBdr>
            <w:top w:val="none" w:sz="0" w:space="0" w:color="auto"/>
            <w:left w:val="none" w:sz="0" w:space="0" w:color="auto"/>
            <w:bottom w:val="none" w:sz="0" w:space="0" w:color="auto"/>
            <w:right w:val="none" w:sz="0" w:space="0" w:color="auto"/>
          </w:divBdr>
        </w:div>
      </w:divsChild>
    </w:div>
    <w:div w:id="1386173547">
      <w:bodyDiv w:val="1"/>
      <w:marLeft w:val="0"/>
      <w:marRight w:val="0"/>
      <w:marTop w:val="0"/>
      <w:marBottom w:val="0"/>
      <w:divBdr>
        <w:top w:val="none" w:sz="0" w:space="0" w:color="auto"/>
        <w:left w:val="none" w:sz="0" w:space="0" w:color="auto"/>
        <w:bottom w:val="none" w:sz="0" w:space="0" w:color="auto"/>
        <w:right w:val="none" w:sz="0" w:space="0" w:color="auto"/>
      </w:divBdr>
    </w:div>
    <w:div w:id="1812402147">
      <w:bodyDiv w:val="1"/>
      <w:marLeft w:val="0"/>
      <w:marRight w:val="0"/>
      <w:marTop w:val="0"/>
      <w:marBottom w:val="0"/>
      <w:divBdr>
        <w:top w:val="none" w:sz="0" w:space="0" w:color="auto"/>
        <w:left w:val="none" w:sz="0" w:space="0" w:color="auto"/>
        <w:bottom w:val="none" w:sz="0" w:space="0" w:color="auto"/>
        <w:right w:val="none" w:sz="0" w:space="0" w:color="auto"/>
      </w:divBdr>
      <w:divsChild>
        <w:div w:id="56171470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1055</TotalTime>
  <Pages>8</Pages>
  <Words>1734</Words>
  <Characters>9886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Astghik Mkrtchyan</dc:creator>
  <cp:keywords/>
  <dc:description/>
  <cp:lastModifiedBy>Անի Բաղդասարյան</cp:lastModifiedBy>
  <cp:revision>106</cp:revision>
  <cp:lastPrinted>2019-04-29T06:27:00Z</cp:lastPrinted>
  <dcterms:created xsi:type="dcterms:W3CDTF">2019-04-16T06:51:00Z</dcterms:created>
  <dcterms:modified xsi:type="dcterms:W3CDTF">2022-02-28T06:32:00Z</dcterms:modified>
</cp:coreProperties>
</file>