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0BE275F2" w:rsidR="001B5E56" w:rsidRPr="00FD2AC0" w:rsidRDefault="001B5E56" w:rsidP="001B5E56">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ED3D1C">
        <w:rPr>
          <w:rFonts w:ascii="GHEA Grapalat" w:eastAsia="Calibri" w:hAnsi="GHEA Grapalat"/>
          <w:b/>
          <w:sz w:val="24"/>
          <w:szCs w:val="24"/>
          <w:u w:val="single"/>
          <w:lang w:val="hy-AM"/>
        </w:rPr>
        <w:t>արտաքին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1570C8" w:rsidRPr="001570C8">
        <w:rPr>
          <w:rFonts w:ascii="GHEA Grapalat" w:hAnsi="GHEA Grapalat" w:cs="Arial"/>
          <w:sz w:val="24"/>
          <w:szCs w:val="24"/>
          <w:lang w:val="hy-AM"/>
        </w:rPr>
        <w:t>տնտեսական ոլորտի վերահսկողության վարչության գլխավոր վերահսկողի (ծածկագիր՝ 52-24.1-Մ1-</w:t>
      </w:r>
      <w:r w:rsidR="001570C8">
        <w:rPr>
          <w:rFonts w:ascii="GHEA Grapalat" w:hAnsi="GHEA Grapalat" w:cs="Arial"/>
          <w:sz w:val="24"/>
          <w:szCs w:val="24"/>
          <w:lang w:val="hy-AM"/>
        </w:rPr>
        <w:t>6</w:t>
      </w:r>
      <w:r w:rsidR="001570C8" w:rsidRPr="001570C8">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4522C4B4"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1570C8" w:rsidRPr="001570C8">
        <w:rPr>
          <w:rFonts w:ascii="GHEA Grapalat" w:hAnsi="GHEA Grapalat" w:cs="Arial"/>
          <w:sz w:val="24"/>
          <w:szCs w:val="24"/>
          <w:lang w:val="hy-AM"/>
        </w:rPr>
        <w:t>տնտեսական ոլորտի վերահսկողության վարչության գլխավոր վերահսկողի (ծածկագիր՝ 52-24.1-Մ1-</w:t>
      </w:r>
      <w:r w:rsidR="001570C8">
        <w:rPr>
          <w:rFonts w:ascii="GHEA Grapalat" w:hAnsi="GHEA Grapalat" w:cs="Arial"/>
          <w:sz w:val="24"/>
          <w:szCs w:val="24"/>
          <w:lang w:val="hy-AM"/>
        </w:rPr>
        <w:t>6</w:t>
      </w:r>
      <w:r w:rsidR="001570C8" w:rsidRPr="001570C8">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1BEBF299"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3B071C">
        <w:rPr>
          <w:rFonts w:ascii="GHEA Grapalat" w:eastAsia="Calibri" w:hAnsi="GHEA Grapalat"/>
          <w:b/>
          <w:i/>
          <w:color w:val="000000" w:themeColor="text1"/>
          <w:sz w:val="24"/>
          <w:szCs w:val="24"/>
          <w:lang w:val="hy-AM"/>
        </w:rPr>
        <w:t>ապրիլի 6</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3B071C">
        <w:rPr>
          <w:rFonts w:ascii="GHEA Grapalat" w:eastAsia="Calibri" w:hAnsi="GHEA Grapalat"/>
          <w:b/>
          <w:i/>
          <w:color w:val="000000" w:themeColor="text1"/>
          <w:sz w:val="24"/>
          <w:szCs w:val="24"/>
          <w:lang w:val="hy-AM"/>
        </w:rPr>
        <w:t>ապրիլի 13</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7B37C1AA" w14:textId="77777777" w:rsidR="003B071C" w:rsidRPr="003B071C" w:rsidRDefault="003B071C" w:rsidP="003B071C">
      <w:pPr>
        <w:spacing w:before="240" w:line="276" w:lineRule="auto"/>
        <w:ind w:firstLine="708"/>
        <w:jc w:val="both"/>
        <w:rPr>
          <w:rFonts w:ascii="GHEA Grapalat" w:eastAsia="Calibri" w:hAnsi="GHEA Grapalat" w:cs="Times New Roman"/>
          <w:b/>
          <w:bCs/>
          <w:i/>
          <w:iCs/>
          <w:sz w:val="24"/>
          <w:szCs w:val="24"/>
          <w:u w:val="single"/>
          <w:lang w:val="hy-AM"/>
        </w:rPr>
      </w:pPr>
      <w:r w:rsidRPr="003B071C">
        <w:rPr>
          <w:rFonts w:ascii="GHEA Grapalat" w:eastAsia="Calibri" w:hAnsi="GHEA Grapalat" w:cs="Times New Roman"/>
          <w:b/>
          <w:bCs/>
          <w:i/>
          <w:iCs/>
          <w:sz w:val="24"/>
          <w:szCs w:val="24"/>
          <w:u w:val="single"/>
          <w:lang w:val="hy-AM"/>
        </w:rPr>
        <w:t>Անհրաժեշտ փաստաթղթերի ցանկ՝</w:t>
      </w:r>
    </w:p>
    <w:p w14:paraId="250D9829" w14:textId="77777777" w:rsidR="003B071C" w:rsidRPr="003B071C" w:rsidRDefault="003B071C" w:rsidP="003B071C">
      <w:pPr>
        <w:shd w:val="clear" w:color="auto" w:fill="FFFFFF"/>
        <w:spacing w:before="240" w:after="100" w:afterAutospacing="1" w:line="276" w:lineRule="auto"/>
        <w:rPr>
          <w:rFonts w:ascii="GHEA Grapalat" w:eastAsia="Calibri" w:hAnsi="GHEA Grapalat" w:cs="Times New Roman"/>
          <w:sz w:val="24"/>
          <w:szCs w:val="24"/>
          <w:lang w:val="hy-AM"/>
        </w:rPr>
      </w:pPr>
      <w:r w:rsidRPr="003B071C">
        <w:rPr>
          <w:rFonts w:ascii="GHEA Grapalat" w:eastAsia="Calibri" w:hAnsi="GHEA Grapalat" w:cs="Times New Roman"/>
          <w:sz w:val="24"/>
          <w:szCs w:val="24"/>
          <w:lang w:val="hy-AM"/>
        </w:rPr>
        <w:t>1.դիմումը (ձևը լրացվում է էլեկտրոնային եղանակով),</w:t>
      </w:r>
      <w:r w:rsidRPr="003B071C">
        <w:rPr>
          <w:rFonts w:ascii="GHEA Grapalat" w:eastAsia="Calibri" w:hAnsi="GHEA Grapalat" w:cs="Times New Roman"/>
          <w:sz w:val="24"/>
          <w:szCs w:val="24"/>
          <w:lang w:val="hy-AM"/>
        </w:rPr>
        <w:br/>
        <w:t>2. ինքնակենսագրությունը (ձևը լրացվում է էլեկտրոնային եղանակով),</w:t>
      </w:r>
      <w:r w:rsidRPr="003B071C">
        <w:rPr>
          <w:rFonts w:ascii="GHEA Grapalat" w:eastAsia="Calibri" w:hAnsi="GHEA Grapalat" w:cs="Times New Roman"/>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3B071C">
        <w:rPr>
          <w:rFonts w:ascii="GHEA Grapalat" w:eastAsia="Calibri" w:hAnsi="GHEA Grapalat" w:cs="Times New Roman"/>
          <w:sz w:val="24"/>
          <w:szCs w:val="24"/>
          <w:lang w:val="hy-AM"/>
        </w:rPr>
        <w:br/>
        <w:t>4. բարձրագույն կրթությունը հավաստող փաստաթղթի լուսապատճենը,</w:t>
      </w:r>
      <w:r w:rsidRPr="003B071C">
        <w:rPr>
          <w:rFonts w:ascii="GHEA Grapalat" w:eastAsia="Calibri" w:hAnsi="GHEA Grapalat" w:cs="Times New Roman"/>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3B071C">
        <w:rPr>
          <w:rFonts w:ascii="GHEA Grapalat" w:eastAsia="Calibri" w:hAnsi="GHEA Grapalat" w:cs="Times New Roman"/>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3B071C">
        <w:rPr>
          <w:rFonts w:ascii="GHEA Grapalat" w:eastAsia="Calibri" w:hAnsi="GHEA Grapalat" w:cs="Times New Roman"/>
          <w:sz w:val="24"/>
          <w:szCs w:val="24"/>
          <w:lang w:val="hy-AM"/>
        </w:rPr>
        <w:br/>
        <w:t>7. լուսանկար` 3×4 սմ չափի։</w:t>
      </w:r>
      <w:r w:rsidRPr="003B071C">
        <w:rPr>
          <w:rFonts w:ascii="GHEA Grapalat" w:eastAsia="Calibri" w:hAnsi="GHEA Grapalat" w:cs="Times New Roman"/>
          <w:sz w:val="24"/>
          <w:szCs w:val="24"/>
          <w:lang w:val="hy-AM"/>
        </w:rPr>
        <w:br/>
      </w:r>
    </w:p>
    <w:p w14:paraId="15932B0C" w14:textId="77777777" w:rsidR="003B071C" w:rsidRPr="003B071C" w:rsidRDefault="003B071C" w:rsidP="003B071C">
      <w:pPr>
        <w:shd w:val="clear" w:color="auto" w:fill="FFFFFF"/>
        <w:spacing w:before="240" w:after="100" w:afterAutospacing="1" w:line="276" w:lineRule="auto"/>
        <w:contextualSpacing/>
        <w:jc w:val="both"/>
        <w:rPr>
          <w:rFonts w:ascii="GHEA Grapalat" w:eastAsia="Calibri" w:hAnsi="GHEA Grapalat" w:cs="Times New Roman"/>
          <w:b/>
          <w:bCs/>
          <w:i/>
          <w:iCs/>
          <w:sz w:val="24"/>
          <w:szCs w:val="24"/>
          <w:lang w:val="hy-AM"/>
        </w:rPr>
      </w:pPr>
      <w:r w:rsidRPr="003B071C">
        <w:rPr>
          <w:rFonts w:ascii="GHEA Grapalat" w:eastAsia="Calibri" w:hAnsi="GHEA Grapalat" w:cs="Times New Roman"/>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9E73025" w14:textId="77777777" w:rsidR="003B071C" w:rsidRPr="003B071C" w:rsidRDefault="003B071C" w:rsidP="003B071C">
      <w:pPr>
        <w:shd w:val="clear" w:color="auto" w:fill="FFFFFF"/>
        <w:spacing w:before="240" w:after="100" w:afterAutospacing="1" w:line="276" w:lineRule="auto"/>
        <w:contextualSpacing/>
        <w:jc w:val="both"/>
        <w:rPr>
          <w:rFonts w:ascii="GHEA Grapalat" w:eastAsia="Calibri" w:hAnsi="GHEA Grapalat" w:cs="Times New Roman"/>
          <w:b/>
          <w:bCs/>
          <w:i/>
          <w:iCs/>
          <w:sz w:val="24"/>
          <w:szCs w:val="24"/>
          <w:lang w:val="hy-AM"/>
        </w:rPr>
      </w:pPr>
    </w:p>
    <w:p w14:paraId="452ECB8A" w14:textId="77777777" w:rsidR="003B071C" w:rsidRPr="003B071C" w:rsidRDefault="003B071C" w:rsidP="003B071C">
      <w:pPr>
        <w:shd w:val="clear" w:color="auto" w:fill="FFFFFF"/>
        <w:spacing w:before="240" w:after="100" w:afterAutospacing="1" w:line="276" w:lineRule="auto"/>
        <w:contextualSpacing/>
        <w:jc w:val="both"/>
        <w:rPr>
          <w:rFonts w:ascii="GHEA Grapalat" w:eastAsia="Calibri" w:hAnsi="GHEA Grapalat" w:cs="Times New Roman"/>
          <w:b/>
          <w:bCs/>
          <w:i/>
          <w:iCs/>
          <w:sz w:val="24"/>
          <w:szCs w:val="24"/>
          <w:u w:val="single"/>
          <w:lang w:val="hy-AM"/>
        </w:rPr>
      </w:pPr>
      <w:r w:rsidRPr="003B071C">
        <w:rPr>
          <w:rFonts w:ascii="GHEA Grapalat" w:eastAsia="Calibri" w:hAnsi="GHEA Grapalat" w:cs="Times New Roman"/>
          <w:b/>
          <w:bCs/>
          <w:i/>
          <w:iCs/>
          <w:sz w:val="24"/>
          <w:szCs w:val="24"/>
          <w:u w:val="single"/>
          <w:lang w:val="hy-AM"/>
        </w:rPr>
        <w:t>Փաստաթղթերն առցանց ներկայացնելու ընթացակարգ.</w:t>
      </w:r>
    </w:p>
    <w:p w14:paraId="2F434DA4" w14:textId="77777777" w:rsidR="003B071C" w:rsidRPr="003B071C" w:rsidRDefault="003B071C" w:rsidP="003B071C">
      <w:pPr>
        <w:shd w:val="clear" w:color="auto" w:fill="FFFFFF"/>
        <w:spacing w:before="240" w:after="100" w:afterAutospacing="1" w:line="276" w:lineRule="auto"/>
        <w:ind w:firstLine="708"/>
        <w:contextualSpacing/>
        <w:jc w:val="both"/>
        <w:rPr>
          <w:rFonts w:ascii="GHEA Grapalat" w:eastAsia="Calibri" w:hAnsi="GHEA Grapalat" w:cs="Times New Roman"/>
          <w:b/>
          <w:bCs/>
          <w:i/>
          <w:iCs/>
          <w:sz w:val="24"/>
          <w:szCs w:val="24"/>
          <w:lang w:val="hy-AM"/>
        </w:rPr>
      </w:pPr>
      <w:r w:rsidRPr="003B071C">
        <w:rPr>
          <w:rFonts w:ascii="GHEA Grapalat" w:eastAsia="Calibri" w:hAnsi="GHEA Grapalat" w:cs="Times New Roman"/>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4406649E" w14:textId="77777777" w:rsidR="003B071C" w:rsidRPr="003B071C" w:rsidRDefault="003B071C" w:rsidP="003B071C">
      <w:pPr>
        <w:shd w:val="clear" w:color="auto" w:fill="FFFFFF"/>
        <w:spacing w:before="240"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կայքէջի «Գլխավոր» էջի «Մրցույթների հայտարարություն</w:t>
      </w:r>
      <w:r w:rsidRPr="003B071C">
        <w:rPr>
          <w:rFonts w:ascii="GHEA Grapalat" w:eastAsia="Calibri"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444EEBA6" w14:textId="77777777" w:rsidR="003B071C" w:rsidRPr="003B071C" w:rsidRDefault="003B071C" w:rsidP="003B071C">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22B30883" w14:textId="77777777" w:rsidR="003B071C" w:rsidRPr="003B071C" w:rsidRDefault="003B071C" w:rsidP="003B071C">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495A4ED3" w14:textId="77777777" w:rsidR="003B071C" w:rsidRPr="003B071C" w:rsidRDefault="003B071C" w:rsidP="003B071C">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88EC833" w14:textId="77777777" w:rsidR="003B071C" w:rsidRPr="003B071C" w:rsidRDefault="003B071C" w:rsidP="003B071C">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ա) եթե ակտիվ է «Դիմել» ստեղնը, ապա դիմումը դեռևս գրանցված չէ,</w:t>
      </w:r>
    </w:p>
    <w:p w14:paraId="08A31450" w14:textId="77777777" w:rsidR="003B071C" w:rsidRPr="003B071C" w:rsidRDefault="003B071C" w:rsidP="003B071C">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734EF4FC" w14:textId="77777777" w:rsidR="003B071C" w:rsidRPr="003B071C" w:rsidRDefault="003B071C" w:rsidP="003B071C">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37196308" w14:textId="77777777" w:rsidR="003B071C" w:rsidRPr="003B071C" w:rsidRDefault="003B071C" w:rsidP="003B071C">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3B071C">
        <w:rPr>
          <w:rFonts w:ascii="GHEA Grapalat" w:eastAsia="Calibri" w:hAnsi="GHEA Grapalat" w:cs="Times New Roman"/>
          <w:color w:val="282A3C"/>
          <w:sz w:val="24"/>
          <w:szCs w:val="24"/>
          <w:lang w:val="hy-AM"/>
        </w:rPr>
        <w:t xml:space="preserve"> </w:t>
      </w:r>
      <w:r w:rsidRPr="003B071C">
        <w:rPr>
          <w:rFonts w:ascii="GHEA Grapalat" w:eastAsia="Calibri" w:hAnsi="GHEA Grapalat" w:cs="Cambria Math"/>
          <w:color w:val="282A3C"/>
          <w:sz w:val="24"/>
          <w:szCs w:val="24"/>
          <w:lang w:val="hy-AM"/>
        </w:rPr>
        <w:t>և</w:t>
      </w:r>
      <w:r w:rsidRPr="003B071C">
        <w:rPr>
          <w:rFonts w:ascii="GHEA Grapalat" w:eastAsia="Calibri" w:hAnsi="GHEA Grapalat" w:cs="Times New Roman"/>
          <w:color w:val="282A3C"/>
          <w:sz w:val="24"/>
          <w:szCs w:val="24"/>
          <w:lang w:val="hy-AM"/>
        </w:rPr>
        <w:t xml:space="preserve"> </w:t>
      </w:r>
      <w:r w:rsidRPr="003B071C">
        <w:rPr>
          <w:rFonts w:ascii="GHEA Grapalat" w:eastAsia="Calibri"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3B071C">
        <w:rPr>
          <w:rFonts w:ascii="Calibri" w:eastAsia="Calibri" w:hAnsi="Calibri" w:cs="Calibri"/>
          <w:color w:val="000000" w:themeColor="text1"/>
          <w:sz w:val="24"/>
          <w:szCs w:val="24"/>
          <w:lang w:val="hy-AM"/>
        </w:rPr>
        <w:t> </w:t>
      </w:r>
      <w:r w:rsidRPr="003B071C">
        <w:rPr>
          <w:rFonts w:ascii="Cambria Math" w:eastAsia="Calibri" w:hAnsi="Cambria Math" w:cs="Cambria Math"/>
          <w:color w:val="000000" w:themeColor="text1"/>
          <w:sz w:val="24"/>
          <w:szCs w:val="24"/>
          <w:lang w:val="hy-AM"/>
        </w:rPr>
        <w:t>⊕</w:t>
      </w:r>
      <w:r w:rsidRPr="003B071C">
        <w:rPr>
          <w:rFonts w:ascii="GHEA Grapalat" w:eastAsia="Calibri" w:hAnsi="GHEA Grapalat" w:cs="Arial"/>
          <w:color w:val="000000" w:themeColor="text1"/>
          <w:sz w:val="24"/>
          <w:szCs w:val="24"/>
          <w:lang w:val="hy-AM"/>
        </w:rPr>
        <w:t xml:space="preserve"> </w:t>
      </w:r>
      <w:r w:rsidRPr="003B071C">
        <w:rPr>
          <w:rFonts w:ascii="GHEA Grapalat" w:eastAsia="Calibri" w:hAnsi="GHEA Grapalat" w:cs="GHEA Grapalat"/>
          <w:color w:val="000000" w:themeColor="text1"/>
          <w:sz w:val="24"/>
          <w:szCs w:val="24"/>
          <w:lang w:val="hy-AM"/>
        </w:rPr>
        <w:t>նշանը</w:t>
      </w:r>
      <w:r w:rsidRPr="003B071C">
        <w:rPr>
          <w:rFonts w:ascii="GHEA Grapalat" w:eastAsia="Calibri" w:hAnsi="GHEA Grapalat" w:cs="Arial"/>
          <w:color w:val="000000" w:themeColor="text1"/>
          <w:sz w:val="24"/>
          <w:szCs w:val="24"/>
          <w:lang w:val="hy-AM"/>
        </w:rPr>
        <w:t>:</w:t>
      </w:r>
    </w:p>
    <w:p w14:paraId="63F8EA91" w14:textId="77777777" w:rsidR="003B071C" w:rsidRPr="003B071C" w:rsidRDefault="003B071C" w:rsidP="003B071C">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5F4BB383" w14:textId="77777777" w:rsidR="003B071C" w:rsidRPr="003B071C" w:rsidRDefault="003B071C" w:rsidP="003B071C">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կայքէջի «Գլխավոր» էջի «Մուտք» բաժին կամ </w:t>
      </w:r>
      <w:hyperlink r:id="rId9" w:history="1">
        <w:r w:rsidRPr="003B071C">
          <w:rPr>
            <w:rFonts w:ascii="GHEA Grapalat" w:eastAsia="Calibri" w:hAnsi="GHEA Grapalat" w:cs="Arial"/>
            <w:color w:val="0000FF"/>
            <w:sz w:val="24"/>
            <w:szCs w:val="24"/>
            <w:u w:val="single"/>
            <w:lang w:val="hy-AM"/>
          </w:rPr>
          <w:t>https://hartak.cso.gov.am/</w:t>
        </w:r>
      </w:hyperlink>
      <w:r w:rsidRPr="003B071C">
        <w:rPr>
          <w:rFonts w:ascii="GHEA Grapalat" w:eastAsia="Calibri"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76328593" w14:textId="2EEE9253" w:rsidR="003B071C" w:rsidRPr="003B071C" w:rsidRDefault="003B071C" w:rsidP="003B071C">
      <w:pPr>
        <w:spacing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         Մրցույթի թեստավորման փուլը կանցկացվի </w:t>
      </w:r>
      <w:r w:rsidRPr="003B071C">
        <w:rPr>
          <w:rFonts w:ascii="GHEA Grapalat" w:eastAsia="Calibri" w:hAnsi="GHEA Grapalat" w:cs="Arial"/>
          <w:b/>
          <w:i/>
          <w:sz w:val="24"/>
          <w:szCs w:val="24"/>
          <w:lang w:val="hy-AM"/>
        </w:rPr>
        <w:t xml:space="preserve">2026 թվականի </w:t>
      </w:r>
      <w:r>
        <w:rPr>
          <w:rFonts w:ascii="GHEA Grapalat" w:eastAsia="Calibri" w:hAnsi="GHEA Grapalat" w:cs="Arial"/>
          <w:b/>
          <w:i/>
          <w:sz w:val="24"/>
          <w:szCs w:val="24"/>
          <w:lang w:val="hy-AM"/>
        </w:rPr>
        <w:t>մայիսի 7</w:t>
      </w:r>
      <w:r w:rsidRPr="003B071C">
        <w:rPr>
          <w:rFonts w:ascii="GHEA Grapalat" w:eastAsia="Calibri" w:hAnsi="GHEA Grapalat" w:cs="Arial"/>
          <w:b/>
          <w:i/>
          <w:sz w:val="24"/>
          <w:szCs w:val="24"/>
          <w:lang w:val="hy-AM"/>
        </w:rPr>
        <w:t>-ին՝ ժամը 10:00-ին</w:t>
      </w:r>
      <w:r w:rsidRPr="003B071C">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3B071C">
        <w:rPr>
          <w:rFonts w:ascii="GHEA Grapalat" w:eastAsia="Calibri" w:hAnsi="GHEA Grapalat" w:cs="Arial"/>
          <w:sz w:val="24"/>
          <w:szCs w:val="24"/>
          <w:lang w:val="hy-AM"/>
        </w:rPr>
        <w:tab/>
      </w:r>
      <w:r w:rsidRPr="003B071C">
        <w:rPr>
          <w:rFonts w:ascii="GHEA Grapalat" w:eastAsia="Calibri" w:hAnsi="GHEA Grapalat" w:cs="Arial"/>
          <w:sz w:val="24"/>
          <w:szCs w:val="24"/>
          <w:lang w:val="hy-AM"/>
        </w:rPr>
        <w:tab/>
      </w:r>
    </w:p>
    <w:p w14:paraId="0B3B4234" w14:textId="1C9D4973" w:rsidR="003B071C" w:rsidRPr="003B071C" w:rsidRDefault="003B071C" w:rsidP="003B071C">
      <w:pPr>
        <w:spacing w:line="256" w:lineRule="auto"/>
        <w:ind w:firstLine="708"/>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Մրցույթի հարցազրույցի փուլը կանցկացվի </w:t>
      </w:r>
      <w:r w:rsidRPr="003B071C">
        <w:rPr>
          <w:rFonts w:ascii="GHEA Grapalat" w:eastAsia="Calibri" w:hAnsi="GHEA Grapalat" w:cs="Arial"/>
          <w:b/>
          <w:i/>
          <w:sz w:val="24"/>
          <w:szCs w:val="24"/>
          <w:lang w:val="hy-AM"/>
        </w:rPr>
        <w:t xml:space="preserve">2026 թվականի </w:t>
      </w:r>
      <w:r>
        <w:rPr>
          <w:rFonts w:ascii="GHEA Grapalat" w:eastAsia="Calibri" w:hAnsi="GHEA Grapalat" w:cs="Arial"/>
          <w:b/>
          <w:i/>
          <w:sz w:val="24"/>
          <w:szCs w:val="24"/>
          <w:lang w:val="hy-AM"/>
        </w:rPr>
        <w:t>մայիսի 11</w:t>
      </w:r>
      <w:r w:rsidRPr="003B071C">
        <w:rPr>
          <w:rFonts w:ascii="GHEA Grapalat" w:eastAsia="Calibri" w:hAnsi="GHEA Grapalat" w:cs="Arial"/>
          <w:b/>
          <w:i/>
          <w:sz w:val="24"/>
          <w:szCs w:val="24"/>
          <w:lang w:val="hy-AM"/>
        </w:rPr>
        <w:t>-ին՝ ժամը 14:30-ին</w:t>
      </w:r>
      <w:r w:rsidRPr="003B071C">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7B678AA5" w14:textId="77777777" w:rsidR="003B071C" w:rsidRPr="003B071C" w:rsidRDefault="003B071C" w:rsidP="003B071C">
      <w:pPr>
        <w:spacing w:line="256" w:lineRule="auto"/>
        <w:ind w:firstLine="708"/>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Մրցույթի հարցազրույցի փուլը կանցկացվի </w:t>
      </w:r>
      <w:r w:rsidRPr="003B071C">
        <w:rPr>
          <w:rFonts w:ascii="GHEA Grapalat" w:eastAsia="Calibri" w:hAnsi="GHEA Grapalat" w:cs="Arial"/>
          <w:b/>
          <w:i/>
          <w:sz w:val="24"/>
          <w:szCs w:val="24"/>
          <w:lang w:val="hy-AM"/>
        </w:rPr>
        <w:t>«Հարցարան»</w:t>
      </w:r>
      <w:r w:rsidRPr="003B071C">
        <w:rPr>
          <w:rFonts w:ascii="GHEA Grapalat" w:eastAsia="Calibri" w:hAnsi="GHEA Grapalat" w:cs="Arial"/>
          <w:sz w:val="24"/>
          <w:szCs w:val="24"/>
          <w:lang w:val="hy-AM"/>
        </w:rPr>
        <w:t xml:space="preserve"> և </w:t>
      </w:r>
      <w:r w:rsidRPr="003B071C">
        <w:rPr>
          <w:rFonts w:ascii="GHEA Grapalat" w:eastAsia="Calibri" w:hAnsi="GHEA Grapalat" w:cs="Arial"/>
          <w:b/>
          <w:i/>
          <w:sz w:val="24"/>
          <w:szCs w:val="24"/>
          <w:lang w:val="hy-AM"/>
        </w:rPr>
        <w:t xml:space="preserve">«Աշխատանքային իրավիճակներ»  </w:t>
      </w:r>
      <w:r w:rsidRPr="003B071C">
        <w:rPr>
          <w:rFonts w:ascii="GHEA Grapalat" w:eastAsia="Calibri" w:hAnsi="GHEA Grapalat" w:cs="Arial"/>
          <w:sz w:val="24"/>
          <w:szCs w:val="24"/>
          <w:lang w:val="hy-AM"/>
        </w:rPr>
        <w:t>ձևաչափերով:</w:t>
      </w:r>
    </w:p>
    <w:p w14:paraId="114E6CEF" w14:textId="77777777" w:rsidR="003F06F8" w:rsidRPr="003F06F8" w:rsidRDefault="003F06F8" w:rsidP="003F06F8">
      <w:pPr>
        <w:ind w:firstLine="708"/>
        <w:jc w:val="both"/>
        <w:rPr>
          <w:rFonts w:ascii="GHEA Grapalat" w:eastAsia="Calibri" w:hAnsi="GHEA Grapalat" w:cs="Arial"/>
          <w:b/>
          <w:i/>
          <w:sz w:val="24"/>
          <w:szCs w:val="24"/>
          <w:lang w:val="hy-AM"/>
        </w:rPr>
      </w:pPr>
      <w:r w:rsidRPr="003F06F8">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Pr="00F25074"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7555315" w14:textId="77777777" w:rsidR="003B071C" w:rsidRPr="002628C6" w:rsidRDefault="003B071C" w:rsidP="003B071C">
      <w:pPr>
        <w:jc w:val="both"/>
        <w:rPr>
          <w:rFonts w:ascii="GHEA Grapalat" w:eastAsia="Calibri" w:hAnsi="GHEA Grapalat" w:cs="Arial"/>
          <w:b/>
          <w:bCs/>
          <w:i/>
          <w:sz w:val="24"/>
          <w:szCs w:val="24"/>
          <w:u w:val="single"/>
        </w:rPr>
      </w:pPr>
      <w:r w:rsidRPr="002628C6">
        <w:rPr>
          <w:rFonts w:ascii="GHEA Grapalat" w:eastAsia="Calibri" w:hAnsi="GHEA Grapalat" w:cs="Arial"/>
          <w:b/>
          <w:bCs/>
          <w:i/>
          <w:sz w:val="24"/>
          <w:szCs w:val="24"/>
          <w:u w:val="single"/>
        </w:rPr>
        <w:lastRenderedPageBreak/>
        <w:t>ԹԵՍՏԱՎՈՐՄԱՆ ՓՈՒԼԻ ԲՆԱԳԱՎԱՌՆԵՐ</w:t>
      </w:r>
    </w:p>
    <w:p w14:paraId="4F613D2C" w14:textId="77777777" w:rsidR="003B071C" w:rsidRPr="002628C6" w:rsidRDefault="003B071C" w:rsidP="003B071C">
      <w:pPr>
        <w:numPr>
          <w:ilvl w:val="0"/>
          <w:numId w:val="12"/>
        </w:numPr>
        <w:jc w:val="both"/>
        <w:rPr>
          <w:rFonts w:ascii="GHEA Grapalat" w:eastAsia="Calibri" w:hAnsi="GHEA Grapalat" w:cs="Arial"/>
          <w:b/>
          <w:i/>
          <w:sz w:val="24"/>
          <w:szCs w:val="24"/>
        </w:rPr>
      </w:pPr>
      <w:r w:rsidRPr="002628C6">
        <w:rPr>
          <w:rFonts w:ascii="GHEA Grapalat" w:eastAsia="Calibri" w:hAnsi="GHEA Grapalat" w:cs="Arial"/>
          <w:b/>
          <w:i/>
          <w:sz w:val="24"/>
          <w:szCs w:val="24"/>
        </w:rPr>
        <w:t>ՄԱՍՆԱԳԻՏԱԿԱՆ ԳԻՏԵԼԻՔՆԵՐ (ՔԾ ԳՐԱՍԵՆՅԱԿ)</w:t>
      </w:r>
    </w:p>
    <w:p w14:paraId="60749414" w14:textId="77777777" w:rsidR="003B071C" w:rsidRPr="002628C6" w:rsidRDefault="003B071C" w:rsidP="003B071C">
      <w:pPr>
        <w:spacing w:after="0"/>
        <w:jc w:val="both"/>
        <w:rPr>
          <w:rFonts w:ascii="GHEA Grapalat" w:eastAsia="Calibri" w:hAnsi="GHEA Grapalat" w:cs="Arial"/>
          <w:bCs/>
          <w:iCs/>
          <w:sz w:val="24"/>
          <w:szCs w:val="24"/>
          <w:lang w:val="hy-AM"/>
        </w:rPr>
      </w:pPr>
      <w:hyperlink r:id="rId10" w:tgtFrame="_blank" w:history="1">
        <w:r w:rsidRPr="002628C6">
          <w:rPr>
            <w:rFonts w:ascii="GHEA Grapalat" w:eastAsia="Calibri" w:hAnsi="GHEA Grapalat" w:cs="Arial"/>
            <w:bCs/>
            <w:iCs/>
            <w:sz w:val="24"/>
            <w:szCs w:val="24"/>
          </w:rPr>
          <w:t>«Քաղաքացիական ծառայության մասին»  օրենք</w:t>
        </w:r>
      </w:hyperlink>
      <w:r w:rsidRPr="002628C6">
        <w:rPr>
          <w:rFonts w:ascii="GHEA Grapalat" w:eastAsia="Calibri" w:hAnsi="GHEA Grapalat"/>
          <w:sz w:val="24"/>
          <w:szCs w:val="24"/>
          <w:lang w:val="hy-AM"/>
        </w:rPr>
        <w:t xml:space="preserve"> </w:t>
      </w:r>
      <w:r w:rsidRPr="002628C6">
        <w:rPr>
          <w:rFonts w:ascii="GHEA Grapalat" w:eastAsia="Calibri" w:hAnsi="GHEA Grapalat" w:cs="Arial"/>
          <w:bCs/>
          <w:iCs/>
          <w:sz w:val="24"/>
          <w:szCs w:val="24"/>
        </w:rPr>
        <w:t xml:space="preserve">(Հոդվածներ՝ </w:t>
      </w:r>
      <w:r w:rsidRPr="002628C6">
        <w:rPr>
          <w:rFonts w:ascii="Calibri" w:eastAsia="Calibri" w:hAnsi="Calibri" w:cs="Calibri"/>
          <w:bCs/>
          <w:iCs/>
          <w:sz w:val="24"/>
          <w:szCs w:val="24"/>
        </w:rPr>
        <w:t> </w:t>
      </w:r>
      <w:r w:rsidRPr="002628C6">
        <w:rPr>
          <w:rFonts w:ascii="GHEA Grapalat" w:eastAsia="Calibri" w:hAnsi="GHEA Grapalat" w:cs="Arial"/>
          <w:bCs/>
          <w:iCs/>
          <w:sz w:val="24"/>
          <w:szCs w:val="24"/>
        </w:rPr>
        <w:t>2, 6, 7, 10, 11, 17, 20-24, 28, 30-36, 38)</w:t>
      </w:r>
    </w:p>
    <w:p w14:paraId="7361ADF6" w14:textId="4C76B3D4" w:rsidR="003B071C" w:rsidRPr="002628C6" w:rsidRDefault="003B071C" w:rsidP="003B071C">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hyperlink r:id="rId11" w:history="1">
        <w:r w:rsidRPr="002628C6">
          <w:rPr>
            <w:rFonts w:ascii="GHEA Grapalat" w:eastAsia="Calibri" w:hAnsi="GHEA Grapalat" w:cs="Arial"/>
            <w:color w:val="0563C1"/>
            <w:sz w:val="24"/>
            <w:szCs w:val="24"/>
            <w:u w:val="single"/>
            <w:lang w:val="hy-AM"/>
          </w:rPr>
          <w:t>https://www.arlis.am/hy/acts/204205</w:t>
        </w:r>
      </w:hyperlink>
    </w:p>
    <w:p w14:paraId="055BA963" w14:textId="77777777" w:rsidR="003B071C" w:rsidRPr="00757AEB" w:rsidRDefault="003B071C" w:rsidP="003B071C">
      <w:pPr>
        <w:spacing w:after="0"/>
        <w:jc w:val="both"/>
        <w:rPr>
          <w:rFonts w:ascii="GHEA Grapalat" w:eastAsia="Calibri" w:hAnsi="GHEA Grapalat" w:cs="Arial"/>
          <w:bCs/>
          <w:iCs/>
          <w:sz w:val="24"/>
          <w:szCs w:val="24"/>
          <w:lang w:val="hy-AM"/>
        </w:rPr>
      </w:pPr>
      <w:hyperlink r:id="rId12" w:tgtFrame="_blank" w:history="1">
        <w:r w:rsidRPr="00757AEB">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757AEB">
        <w:rPr>
          <w:rFonts w:ascii="GHEA Grapalat" w:eastAsia="Calibri" w:hAnsi="GHEA Grapalat" w:cs="Arial"/>
          <w:bCs/>
          <w:iCs/>
          <w:sz w:val="24"/>
          <w:szCs w:val="24"/>
          <w:lang w:val="hy-AM"/>
        </w:rPr>
        <w:t xml:space="preserve"> (Հոդվածներ՝ 4-7, 20-27)</w:t>
      </w:r>
    </w:p>
    <w:p w14:paraId="287DE78D" w14:textId="546DE313" w:rsidR="003B071C" w:rsidRPr="002628C6" w:rsidRDefault="003B071C" w:rsidP="003B071C">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hyperlink r:id="rId13" w:history="1">
        <w:r w:rsidRPr="002628C6">
          <w:rPr>
            <w:rFonts w:ascii="GHEA Grapalat" w:eastAsia="Calibri" w:hAnsi="GHEA Grapalat" w:cs="Arial"/>
            <w:color w:val="0563C1"/>
            <w:sz w:val="24"/>
            <w:szCs w:val="24"/>
            <w:u w:val="single"/>
            <w:lang w:val="hy-AM"/>
          </w:rPr>
          <w:t>https://www.arlis.am/hy/acts/207626</w:t>
        </w:r>
      </w:hyperlink>
    </w:p>
    <w:p w14:paraId="0128C2A0" w14:textId="77777777" w:rsidR="003B071C" w:rsidRPr="00757AEB" w:rsidRDefault="003B071C" w:rsidP="003B071C">
      <w:pPr>
        <w:spacing w:after="0"/>
        <w:jc w:val="both"/>
        <w:rPr>
          <w:rFonts w:ascii="GHEA Grapalat" w:eastAsia="Calibri" w:hAnsi="GHEA Grapalat" w:cs="Arial"/>
          <w:bCs/>
          <w:iCs/>
          <w:sz w:val="24"/>
          <w:szCs w:val="24"/>
          <w:lang w:val="hy-AM"/>
        </w:rPr>
      </w:pPr>
      <w:hyperlink r:id="rId14" w:tgtFrame="_blank" w:history="1">
        <w:r w:rsidRPr="00757AEB">
          <w:rPr>
            <w:rFonts w:ascii="GHEA Grapalat" w:eastAsia="Calibri" w:hAnsi="GHEA Grapalat" w:cs="Arial"/>
            <w:bCs/>
            <w:iCs/>
            <w:sz w:val="24"/>
            <w:szCs w:val="24"/>
            <w:lang w:val="hy-AM"/>
          </w:rPr>
          <w:t>«Հանրային ծառայության մասին» օրենք</w:t>
        </w:r>
      </w:hyperlink>
      <w:r w:rsidRPr="00757AEB">
        <w:rPr>
          <w:rFonts w:ascii="GHEA Grapalat" w:eastAsia="Calibri" w:hAnsi="GHEA Grapalat" w:cs="Arial"/>
          <w:bCs/>
          <w:iCs/>
          <w:sz w:val="24"/>
          <w:szCs w:val="24"/>
          <w:lang w:val="hy-AM"/>
        </w:rPr>
        <w:t xml:space="preserve"> (Հոդվածներ՝ 3-15, 18-23, 27</w:t>
      </w:r>
      <w:r w:rsidRPr="00757AEB">
        <w:rPr>
          <w:rFonts w:ascii="MS Mincho" w:eastAsia="MS Mincho" w:hAnsi="MS Mincho" w:cs="MS Mincho" w:hint="eastAsia"/>
          <w:bCs/>
          <w:iCs/>
          <w:sz w:val="24"/>
          <w:szCs w:val="24"/>
          <w:lang w:val="hy-AM"/>
        </w:rPr>
        <w:t>․</w:t>
      </w:r>
      <w:r w:rsidRPr="00757AEB">
        <w:rPr>
          <w:rFonts w:ascii="GHEA Grapalat" w:eastAsia="Calibri" w:hAnsi="GHEA Grapalat" w:cs="Arial"/>
          <w:bCs/>
          <w:iCs/>
          <w:sz w:val="24"/>
          <w:szCs w:val="24"/>
          <w:lang w:val="hy-AM"/>
        </w:rPr>
        <w:t>1, 28-34, 44, 53)</w:t>
      </w:r>
    </w:p>
    <w:p w14:paraId="13BF22A9" w14:textId="34FF8A61" w:rsidR="003B071C" w:rsidRPr="002628C6" w:rsidRDefault="003B071C" w:rsidP="003B071C">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r w:rsidRPr="002628C6">
        <w:rPr>
          <w:rFonts w:ascii="GHEA Grapalat" w:eastAsia="Calibri" w:hAnsi="GHEA Grapalat"/>
          <w:b/>
          <w:bCs/>
          <w:i/>
          <w:iCs/>
          <w:sz w:val="24"/>
          <w:szCs w:val="24"/>
          <w:u w:val="single"/>
          <w:lang w:val="hy-AM"/>
        </w:rPr>
        <w:t xml:space="preserve"> </w:t>
      </w:r>
      <w:hyperlink r:id="rId15" w:history="1">
        <w:r w:rsidRPr="002628C6">
          <w:rPr>
            <w:rFonts w:ascii="GHEA Grapalat" w:eastAsia="Calibri" w:hAnsi="GHEA Grapalat"/>
            <w:color w:val="0563C1"/>
            <w:sz w:val="24"/>
            <w:szCs w:val="24"/>
            <w:u w:val="single"/>
            <w:lang w:val="hy-AM"/>
          </w:rPr>
          <w:t>https://www.arlis.am/hy/acts/208569/latest</w:t>
        </w:r>
      </w:hyperlink>
    </w:p>
    <w:p w14:paraId="26A15928" w14:textId="77777777" w:rsidR="003B071C" w:rsidRPr="00757AEB" w:rsidRDefault="003B071C" w:rsidP="003B071C">
      <w:pPr>
        <w:spacing w:after="0"/>
        <w:jc w:val="both"/>
        <w:rPr>
          <w:rFonts w:ascii="GHEA Grapalat" w:eastAsia="Calibri" w:hAnsi="GHEA Grapalat" w:cs="Arial"/>
          <w:bCs/>
          <w:iCs/>
          <w:sz w:val="24"/>
          <w:szCs w:val="24"/>
          <w:lang w:val="hy-AM"/>
        </w:rPr>
      </w:pPr>
      <w:hyperlink r:id="rId16" w:tgtFrame="_blank" w:history="1">
        <w:r w:rsidRPr="00757AEB">
          <w:rPr>
            <w:rFonts w:ascii="GHEA Grapalat" w:eastAsia="Calibri" w:hAnsi="GHEA Grapalat" w:cs="Arial"/>
            <w:bCs/>
            <w:iCs/>
            <w:sz w:val="24"/>
            <w:szCs w:val="24"/>
            <w:lang w:val="hy-AM"/>
          </w:rPr>
          <w:t>ՀՀ Սահմանադրություն (փոփոխություններով)</w:t>
        </w:r>
      </w:hyperlink>
      <w:r w:rsidRPr="00757AEB">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16E61582" w14:textId="6EFEFACD" w:rsidR="003B071C" w:rsidRPr="002628C6" w:rsidRDefault="003B071C" w:rsidP="003B071C">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 </w:t>
      </w:r>
      <w:hyperlink r:id="rId17" w:history="1">
        <w:r w:rsidRPr="002628C6">
          <w:rPr>
            <w:rFonts w:ascii="GHEA Grapalat" w:eastAsia="Calibri" w:hAnsi="GHEA Grapalat" w:cs="Arial"/>
            <w:color w:val="0563C1"/>
            <w:sz w:val="24"/>
            <w:szCs w:val="24"/>
            <w:u w:val="single"/>
            <w:lang w:val="hy-AM"/>
          </w:rPr>
          <w:t>https://www.arlis.am/hy/acts/143723</w:t>
        </w:r>
      </w:hyperlink>
    </w:p>
    <w:p w14:paraId="4A4655D2" w14:textId="77777777" w:rsidR="003B071C" w:rsidRPr="003B071C" w:rsidRDefault="003B071C" w:rsidP="003B071C">
      <w:pPr>
        <w:spacing w:line="256" w:lineRule="auto"/>
        <w:jc w:val="both"/>
        <w:rPr>
          <w:rFonts w:ascii="GHEA Grapalat" w:eastAsia="Calibri" w:hAnsi="GHEA Grapalat" w:cs="Arial"/>
          <w:bCs/>
          <w:iCs/>
          <w:sz w:val="24"/>
          <w:szCs w:val="24"/>
          <w:lang w:val="hy-AM"/>
        </w:rPr>
      </w:pPr>
    </w:p>
    <w:p w14:paraId="07574185" w14:textId="77777777" w:rsidR="003B071C" w:rsidRPr="003B071C" w:rsidRDefault="003B071C" w:rsidP="003B071C">
      <w:pPr>
        <w:numPr>
          <w:ilvl w:val="0"/>
          <w:numId w:val="11"/>
        </w:numPr>
        <w:spacing w:line="256" w:lineRule="auto"/>
        <w:contextualSpacing/>
        <w:jc w:val="both"/>
        <w:rPr>
          <w:rFonts w:ascii="GHEA Grapalat" w:eastAsia="Calibri" w:hAnsi="GHEA Grapalat" w:cs="Arial"/>
          <w:b/>
          <w:i/>
          <w:sz w:val="24"/>
          <w:szCs w:val="24"/>
          <w:u w:val="single"/>
          <w:lang w:val="hy-AM"/>
        </w:rPr>
      </w:pPr>
      <w:r w:rsidRPr="003B071C">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397948D5" w14:textId="77777777" w:rsidR="003B071C" w:rsidRPr="003B071C"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«Պետական վերահսկողական ծառայության մասին»  օրենք. հոդվածներ՝ 1, 2, 3, 4, 5, 6, 7, 8, 9, 10</w:t>
      </w:r>
    </w:p>
    <w:p w14:paraId="7CEBF216" w14:textId="77777777" w:rsidR="003B071C" w:rsidRPr="003B071C"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18" w:history="1">
        <w:r w:rsidRPr="003B071C">
          <w:rPr>
            <w:rFonts w:ascii="GHEA Grapalat" w:eastAsia="Calibri" w:hAnsi="GHEA Grapalat" w:cs="Times New Roman"/>
            <w:color w:val="0563C1" w:themeColor="hyperlink"/>
            <w:sz w:val="24"/>
            <w:szCs w:val="24"/>
            <w:u w:val="single"/>
            <w:lang w:val="hy-AM"/>
          </w:rPr>
          <w:t>https://www.arlis.am/hy/acts/208787/latest</w:t>
        </w:r>
      </w:hyperlink>
    </w:p>
    <w:p w14:paraId="71B7C167" w14:textId="77777777" w:rsidR="008358A1"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«Հայաստանի Հանրապետության բյուջետային համակարգի մասին»  օրենք. հոդվածներ՝ </w:t>
      </w:r>
      <w:r w:rsidR="008358A1" w:rsidRPr="008358A1">
        <w:rPr>
          <w:rFonts w:ascii="GHEA Grapalat" w:eastAsia="Calibri" w:hAnsi="GHEA Grapalat" w:cs="Arial"/>
          <w:sz w:val="24"/>
          <w:szCs w:val="24"/>
          <w:lang w:val="hy-AM"/>
        </w:rPr>
        <w:t>1.2, 5,6, 8, 10, 11, 12, 13, 15, 19,24, 31-34, 37, 40</w:t>
      </w:r>
    </w:p>
    <w:p w14:paraId="2DDD08D0" w14:textId="78293024" w:rsidR="003B071C" w:rsidRPr="003B071C"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r w:rsidR="008358A1" w:rsidRPr="008358A1">
        <w:rPr>
          <w:rFonts w:ascii="GHEA Grapalat" w:eastAsia="Calibri" w:hAnsi="GHEA Grapalat" w:cs="Times New Roman"/>
          <w:color w:val="0563C1" w:themeColor="hyperlink"/>
          <w:sz w:val="24"/>
          <w:szCs w:val="24"/>
          <w:u w:val="single"/>
          <w:lang w:val="hy-AM"/>
        </w:rPr>
        <w:t>https://www.arlis.am/hy/acts/219259/latest</w:t>
      </w:r>
    </w:p>
    <w:p w14:paraId="13A7DAC0" w14:textId="77777777" w:rsidR="003B071C" w:rsidRPr="003B071C"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«Գանձապետական համակարգի մասին»  օրենք. հոդվածներ՝  3-5, 8-11, 14, 16-19</w:t>
      </w:r>
    </w:p>
    <w:p w14:paraId="297FB14C" w14:textId="77777777" w:rsidR="003B071C" w:rsidRPr="003B071C"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19" w:history="1">
        <w:r w:rsidRPr="003B071C">
          <w:rPr>
            <w:rFonts w:ascii="GHEA Grapalat" w:eastAsia="Calibri" w:hAnsi="GHEA Grapalat" w:cs="Arial"/>
            <w:color w:val="0563C1" w:themeColor="hyperlink"/>
            <w:sz w:val="24"/>
            <w:szCs w:val="24"/>
            <w:u w:val="single"/>
            <w:lang w:val="hy-AM"/>
          </w:rPr>
          <w:t>https://www.arlis.am/hy/acts/170553</w:t>
        </w:r>
      </w:hyperlink>
    </w:p>
    <w:p w14:paraId="22C17745" w14:textId="77777777" w:rsidR="003B071C" w:rsidRPr="003B071C"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«Պետական կառավարման համակարգի մարմինների մասին» օրենք. հոդվածներ՝ 3, 4, 5, 6, 7</w:t>
      </w:r>
    </w:p>
    <w:p w14:paraId="7309508E" w14:textId="77777777" w:rsidR="003B071C" w:rsidRPr="003B071C"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20" w:history="1">
        <w:r w:rsidRPr="003B071C">
          <w:rPr>
            <w:rFonts w:ascii="GHEA Grapalat" w:eastAsia="Calibri" w:hAnsi="GHEA Grapalat" w:cs="Arial"/>
            <w:color w:val="0563C1" w:themeColor="hyperlink"/>
            <w:sz w:val="24"/>
            <w:szCs w:val="24"/>
            <w:u w:val="single"/>
            <w:lang w:val="hy-AM"/>
          </w:rPr>
          <w:t>https://www.arlis.am/hy/acts/187307</w:t>
        </w:r>
      </w:hyperlink>
    </w:p>
    <w:p w14:paraId="6CB595C8" w14:textId="77777777" w:rsidR="00024409" w:rsidRDefault="003B071C" w:rsidP="003B071C">
      <w:pPr>
        <w:spacing w:after="0" w:line="256" w:lineRule="auto"/>
        <w:jc w:val="both"/>
        <w:rPr>
          <w:rFonts w:ascii="GHEA Grapalat" w:eastAsia="Calibri" w:hAnsi="GHEA Grapalat" w:cs="Arial"/>
          <w:sz w:val="24"/>
          <w:szCs w:val="24"/>
          <w:lang w:val="en-US"/>
        </w:rPr>
      </w:pPr>
      <w:r w:rsidRPr="003B071C">
        <w:rPr>
          <w:rFonts w:ascii="GHEA Grapalat" w:eastAsia="Calibri" w:hAnsi="GHEA Grapalat" w:cs="Arial"/>
          <w:sz w:val="24"/>
          <w:szCs w:val="24"/>
          <w:lang w:val="hy-AM"/>
        </w:rPr>
        <w:t>Հայաստանի Հանրապետության հարկային օրենսգիրք</w:t>
      </w:r>
      <w:r w:rsidRPr="003B071C">
        <w:rPr>
          <w:rFonts w:ascii="MS Mincho" w:eastAsia="MS Mincho" w:hAnsi="MS Mincho" w:cs="MS Mincho" w:hint="eastAsia"/>
          <w:sz w:val="24"/>
          <w:szCs w:val="24"/>
          <w:lang w:val="hy-AM"/>
        </w:rPr>
        <w:t>․</w:t>
      </w:r>
      <w:r w:rsidRPr="003B071C">
        <w:rPr>
          <w:rFonts w:ascii="GHEA Grapalat" w:eastAsia="Calibri" w:hAnsi="GHEA Grapalat" w:cs="Arial"/>
          <w:sz w:val="24"/>
          <w:szCs w:val="24"/>
          <w:lang w:val="hy-AM"/>
        </w:rPr>
        <w:t xml:space="preserve"> հոդվածներ՝ 3</w:t>
      </w:r>
      <w:r w:rsidR="00024409" w:rsidRPr="00024409">
        <w:rPr>
          <w:rFonts w:ascii="GHEA Grapalat" w:eastAsia="Calibri" w:hAnsi="GHEA Grapalat" w:cs="Arial"/>
          <w:sz w:val="24"/>
          <w:szCs w:val="24"/>
        </w:rPr>
        <w:t>3, 4, 6-15, 18-21, 24-26, 35-37, 40-46, 54, 74, 78, 102-107, 125-127, 211, 212, 224, 225, 228, 231, 233, 335-338, 385-387, 400, 415</w:t>
      </w:r>
    </w:p>
    <w:p w14:paraId="3390F36B" w14:textId="1CF291E1" w:rsidR="00024409" w:rsidRPr="00024409" w:rsidRDefault="003B071C" w:rsidP="003B071C">
      <w:pPr>
        <w:spacing w:after="0" w:line="256" w:lineRule="auto"/>
        <w:jc w:val="both"/>
        <w:rPr>
          <w:rFonts w:ascii="GHEA Grapalat" w:eastAsia="Calibri" w:hAnsi="GHEA Grapalat" w:cs="Arial"/>
          <w:color w:val="0563C1" w:themeColor="hyperlink"/>
          <w:sz w:val="24"/>
          <w:szCs w:val="24"/>
          <w:u w:val="single"/>
          <w:lang w:val="hy-AM"/>
        </w:rPr>
      </w:pPr>
      <w:r w:rsidRPr="003B071C">
        <w:rPr>
          <w:rFonts w:ascii="GHEA Grapalat" w:eastAsia="Calibri" w:hAnsi="GHEA Grapalat" w:cs="Arial"/>
          <w:sz w:val="24"/>
          <w:szCs w:val="24"/>
          <w:lang w:val="hy-AM"/>
        </w:rPr>
        <w:t xml:space="preserve">հղումը՝ </w:t>
      </w:r>
      <w:hyperlink r:id="rId21" w:history="1">
        <w:r w:rsidR="00024409" w:rsidRPr="00024409">
          <w:rPr>
            <w:rFonts w:ascii="GHEA Grapalat" w:eastAsia="Calibri" w:hAnsi="GHEA Grapalat" w:cs="Arial"/>
            <w:color w:val="0563C1" w:themeColor="hyperlink"/>
            <w:sz w:val="24"/>
            <w:szCs w:val="24"/>
            <w:u w:val="single"/>
            <w:lang w:val="hy-AM"/>
          </w:rPr>
          <w:t>https://www.arlis.am/hy/acts/223082/latest</w:t>
        </w:r>
      </w:hyperlink>
      <w:r w:rsidR="00024409" w:rsidRPr="00024409">
        <w:rPr>
          <w:rFonts w:ascii="GHEA Grapalat" w:eastAsia="Calibri" w:hAnsi="GHEA Grapalat" w:cs="Arial"/>
          <w:color w:val="0563C1" w:themeColor="hyperlink"/>
          <w:sz w:val="24"/>
          <w:szCs w:val="24"/>
          <w:u w:val="single"/>
          <w:lang w:val="hy-AM"/>
        </w:rPr>
        <w:t xml:space="preserve"> </w:t>
      </w:r>
    </w:p>
    <w:p w14:paraId="0E161CFF" w14:textId="5893A795" w:rsidR="003B071C" w:rsidRPr="003B071C"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«Հանրային հատվածի կազմակերպությունների հաշվապահական հաշվառման մասին» օրենք. հոդվածներ՝ 2, 4, 5-8, 9, 10, 12-16, 20</w:t>
      </w:r>
    </w:p>
    <w:p w14:paraId="01631751" w14:textId="77777777" w:rsidR="003B071C" w:rsidRPr="003B071C"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22" w:history="1">
        <w:r w:rsidRPr="003B071C">
          <w:rPr>
            <w:rFonts w:ascii="GHEA Grapalat" w:eastAsia="Calibri" w:hAnsi="GHEA Grapalat" w:cs="Times New Roman"/>
            <w:color w:val="0563C1" w:themeColor="hyperlink"/>
            <w:sz w:val="24"/>
            <w:szCs w:val="24"/>
            <w:u w:val="single"/>
            <w:lang w:val="hy-AM"/>
          </w:rPr>
          <w:t>https://www.arlis.am/hy/acts/150887</w:t>
        </w:r>
      </w:hyperlink>
    </w:p>
    <w:p w14:paraId="44F76691" w14:textId="77777777" w:rsidR="003B071C" w:rsidRPr="003B071C" w:rsidRDefault="003B071C" w:rsidP="003B071C">
      <w:pPr>
        <w:spacing w:line="252" w:lineRule="auto"/>
        <w:jc w:val="both"/>
        <w:rPr>
          <w:rFonts w:ascii="GHEA Grapalat" w:eastAsia="Calibri" w:hAnsi="GHEA Grapalat" w:cs="Arial"/>
          <w:b/>
          <w:bCs/>
          <w:i/>
          <w:iCs/>
          <w:sz w:val="24"/>
          <w:szCs w:val="24"/>
          <w:u w:val="single"/>
          <w:lang w:val="hy-AM"/>
        </w:rPr>
      </w:pPr>
    </w:p>
    <w:p w14:paraId="08FDF0E6" w14:textId="77777777" w:rsidR="003B071C" w:rsidRPr="003B071C" w:rsidRDefault="003B071C" w:rsidP="003B071C">
      <w:pPr>
        <w:spacing w:line="252" w:lineRule="auto"/>
        <w:jc w:val="both"/>
        <w:rPr>
          <w:rFonts w:ascii="GHEA Grapalat" w:eastAsia="Calibri" w:hAnsi="GHEA Grapalat" w:cs="Arial"/>
          <w:b/>
          <w:bCs/>
          <w:i/>
          <w:iCs/>
          <w:sz w:val="24"/>
          <w:szCs w:val="24"/>
          <w:u w:val="single"/>
          <w:lang w:val="hy-AM"/>
        </w:rPr>
      </w:pPr>
      <w:r w:rsidRPr="003B071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110F60E1" w14:textId="77777777" w:rsidR="003B071C" w:rsidRPr="003B071C" w:rsidRDefault="003B071C" w:rsidP="003B071C">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«Հանրային ծառայության մասին» օրենք.</w:t>
      </w:r>
    </w:p>
    <w:p w14:paraId="1604497E" w14:textId="77777777" w:rsidR="003B071C" w:rsidRPr="003B071C" w:rsidRDefault="003B071C" w:rsidP="003B071C">
      <w:pPr>
        <w:spacing w:line="276" w:lineRule="auto"/>
        <w:contextualSpacing/>
        <w:jc w:val="both"/>
        <w:rPr>
          <w:rFonts w:ascii="GHEA Grapalat" w:eastAsia="Calibri" w:hAnsi="GHEA Grapalat" w:cs="Times New Roman"/>
          <w:bCs/>
          <w:i/>
          <w:iCs/>
          <w:sz w:val="24"/>
          <w:szCs w:val="24"/>
          <w:u w:val="single"/>
          <w:lang w:val="hy-AM"/>
        </w:rPr>
      </w:pPr>
      <w:r w:rsidRPr="003B071C">
        <w:rPr>
          <w:rFonts w:ascii="GHEA Grapalat" w:eastAsia="Calibri" w:hAnsi="GHEA Grapalat" w:cs="Times New Roman"/>
          <w:sz w:val="24"/>
          <w:szCs w:val="24"/>
          <w:lang w:val="hy-AM"/>
        </w:rPr>
        <w:t xml:space="preserve">        հղումը՝</w:t>
      </w:r>
      <w:r w:rsidRPr="003B071C">
        <w:rPr>
          <w:rFonts w:ascii="GHEA Grapalat" w:eastAsia="Calibri" w:hAnsi="GHEA Grapalat" w:cs="Times New Roman"/>
          <w:b/>
          <w:bCs/>
          <w:i/>
          <w:iCs/>
          <w:sz w:val="24"/>
          <w:szCs w:val="24"/>
          <w:u w:val="single"/>
          <w:lang w:val="hy-AM"/>
        </w:rPr>
        <w:t xml:space="preserve"> </w:t>
      </w:r>
      <w:hyperlink r:id="rId23" w:history="1">
        <w:r w:rsidRPr="003B071C">
          <w:rPr>
            <w:rFonts w:ascii="GHEA Grapalat" w:eastAsia="Calibri" w:hAnsi="GHEA Grapalat" w:cs="Times New Roman"/>
            <w:color w:val="0563C1" w:themeColor="hyperlink"/>
            <w:sz w:val="24"/>
            <w:szCs w:val="24"/>
            <w:u w:val="single"/>
            <w:lang w:val="hy-AM"/>
          </w:rPr>
          <w:t>https://www.arlis.am/hy/acts/208569/latest</w:t>
        </w:r>
      </w:hyperlink>
    </w:p>
    <w:p w14:paraId="3D8431A1" w14:textId="77777777" w:rsidR="003B071C" w:rsidRPr="003B071C" w:rsidRDefault="003B071C" w:rsidP="003B071C">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«Քաղաքացիական ծառայության մասին» օրենք.</w:t>
      </w:r>
    </w:p>
    <w:p w14:paraId="1370B293" w14:textId="77777777" w:rsidR="003B071C" w:rsidRPr="003B071C" w:rsidRDefault="003B071C" w:rsidP="003B071C">
      <w:pPr>
        <w:spacing w:after="0" w:line="276" w:lineRule="auto"/>
        <w:ind w:left="426"/>
        <w:contextualSpacing/>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lastRenderedPageBreak/>
        <w:t xml:space="preserve">հղումը՝ </w:t>
      </w:r>
      <w:hyperlink r:id="rId24" w:history="1">
        <w:r w:rsidRPr="003B071C">
          <w:rPr>
            <w:rFonts w:ascii="GHEA Grapalat" w:eastAsia="Calibri" w:hAnsi="GHEA Grapalat" w:cs="Times New Roman"/>
            <w:color w:val="0563C1" w:themeColor="hyperlink"/>
            <w:sz w:val="24"/>
            <w:szCs w:val="24"/>
            <w:u w:val="single"/>
            <w:lang w:val="hy-AM"/>
          </w:rPr>
          <w:t>https://www.arlis.am/hy/acts/204205</w:t>
        </w:r>
      </w:hyperlink>
    </w:p>
    <w:p w14:paraId="657F7702" w14:textId="77777777" w:rsidR="003B071C" w:rsidRPr="003B071C" w:rsidRDefault="003B071C" w:rsidP="003B071C">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«Պետական վերահսկողական ծառայության մասին» օրենք.</w:t>
      </w:r>
    </w:p>
    <w:p w14:paraId="66057E1C" w14:textId="77777777" w:rsidR="003B071C" w:rsidRPr="003B071C" w:rsidRDefault="003B071C" w:rsidP="003B071C">
      <w:pPr>
        <w:spacing w:after="0" w:line="276" w:lineRule="auto"/>
        <w:ind w:left="720"/>
        <w:contextualSpacing/>
        <w:jc w:val="both"/>
        <w:rPr>
          <w:rFonts w:ascii="GHEA Grapalat" w:eastAsia="Calibri" w:hAnsi="GHEA Grapalat" w:cs="Times New Roman"/>
          <w:color w:val="000000" w:themeColor="text1"/>
          <w:sz w:val="24"/>
          <w:szCs w:val="24"/>
          <w:lang w:val="hy-AM"/>
        </w:rPr>
      </w:pPr>
      <w:r w:rsidRPr="003B071C">
        <w:rPr>
          <w:rFonts w:ascii="GHEA Grapalat" w:eastAsia="Calibri" w:hAnsi="GHEA Grapalat" w:cs="Times New Roman"/>
          <w:color w:val="000000" w:themeColor="text1"/>
          <w:sz w:val="24"/>
          <w:szCs w:val="24"/>
          <w:lang w:val="hy-AM"/>
        </w:rPr>
        <w:t xml:space="preserve">հղումը՝ </w:t>
      </w:r>
      <w:hyperlink r:id="rId25" w:history="1">
        <w:r w:rsidRPr="003B071C">
          <w:rPr>
            <w:rFonts w:ascii="GHEA Grapalat" w:eastAsia="Calibri" w:hAnsi="GHEA Grapalat" w:cs="Times New Roman"/>
            <w:color w:val="0563C1" w:themeColor="hyperlink"/>
            <w:sz w:val="24"/>
            <w:szCs w:val="24"/>
            <w:u w:val="single"/>
            <w:lang w:val="hy-AM"/>
          </w:rPr>
          <w:t>https://www.arlis.am/hy/acts/208787/latest</w:t>
        </w:r>
      </w:hyperlink>
    </w:p>
    <w:p w14:paraId="7BC3F812" w14:textId="77777777" w:rsidR="003B071C" w:rsidRPr="003B071C" w:rsidRDefault="003B071C" w:rsidP="003B071C">
      <w:pPr>
        <w:numPr>
          <w:ilvl w:val="0"/>
          <w:numId w:val="11"/>
        </w:numPr>
        <w:spacing w:after="0" w:line="276" w:lineRule="auto"/>
        <w:ind w:left="426" w:hanging="426"/>
        <w:contextualSpacing/>
        <w:jc w:val="both"/>
        <w:rPr>
          <w:rFonts w:ascii="GHEA Grapalat" w:eastAsia="Times New Roman" w:hAnsi="GHEA Grapalat" w:cs="Times New Roman"/>
          <w:kern w:val="0"/>
          <w:sz w:val="24"/>
          <w:szCs w:val="24"/>
          <w:lang w:val="hy-AM" w:eastAsia="ru-RU"/>
          <w14:ligatures w14:val="none"/>
        </w:rPr>
      </w:pPr>
      <w:r w:rsidRPr="003B071C">
        <w:rPr>
          <w:rFonts w:ascii="GHEA Grapalat" w:eastAsia="Times New Roman" w:hAnsi="GHEA Grapalat" w:cs="Times New Roman"/>
          <w:kern w:val="0"/>
          <w:sz w:val="24"/>
          <w:szCs w:val="24"/>
          <w:lang w:val="hy-AM" w:eastAsia="ru-RU"/>
          <w14:ligatures w14:val="none"/>
        </w:rPr>
        <w:t xml:space="preserve">«Հայաստանի Հանրապետության բյուջետային համակարգի մասին» օրենք.                       </w:t>
      </w:r>
    </w:p>
    <w:p w14:paraId="2810CD11" w14:textId="0C257E9A" w:rsidR="003B071C" w:rsidRPr="003B071C" w:rsidRDefault="003B071C" w:rsidP="003B071C">
      <w:pPr>
        <w:spacing w:line="276" w:lineRule="auto"/>
        <w:contextualSpacing/>
        <w:jc w:val="both"/>
        <w:rPr>
          <w:rFonts w:ascii="GHEA Grapalat" w:eastAsia="Times New Roman" w:hAnsi="GHEA Grapalat" w:cs="Times New Roman"/>
          <w:kern w:val="0"/>
          <w:sz w:val="24"/>
          <w:szCs w:val="24"/>
          <w:lang w:val="hy-AM" w:eastAsia="ru-RU"/>
          <w14:ligatures w14:val="none"/>
        </w:rPr>
      </w:pPr>
      <w:r w:rsidRPr="003B071C">
        <w:rPr>
          <w:rFonts w:ascii="GHEA Grapalat" w:eastAsia="Times New Roman" w:hAnsi="GHEA Grapalat" w:cs="Times New Roman"/>
          <w:kern w:val="0"/>
          <w:sz w:val="24"/>
          <w:szCs w:val="24"/>
          <w:lang w:val="hy-AM" w:eastAsia="ru-RU"/>
          <w14:ligatures w14:val="none"/>
        </w:rPr>
        <w:t xml:space="preserve">         հղումը՝ </w:t>
      </w:r>
      <w:r w:rsidR="00024409" w:rsidRPr="008358A1">
        <w:rPr>
          <w:rFonts w:ascii="GHEA Grapalat" w:eastAsia="Calibri" w:hAnsi="GHEA Grapalat" w:cs="Times New Roman"/>
          <w:color w:val="0563C1" w:themeColor="hyperlink"/>
          <w:sz w:val="24"/>
          <w:szCs w:val="24"/>
          <w:u w:val="single"/>
          <w:lang w:val="hy-AM"/>
        </w:rPr>
        <w:t>https://www.arlis.am/hy/acts/219259/latest</w:t>
      </w:r>
    </w:p>
    <w:p w14:paraId="2797C8D6" w14:textId="77777777" w:rsidR="003B071C" w:rsidRPr="003B071C" w:rsidRDefault="003B071C" w:rsidP="003B071C">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ՀՀ Սահմանադրություն.</w:t>
      </w:r>
    </w:p>
    <w:p w14:paraId="05009469" w14:textId="77777777" w:rsidR="003B071C" w:rsidRPr="003B071C" w:rsidRDefault="003B071C" w:rsidP="003B071C">
      <w:pPr>
        <w:spacing w:after="0" w:line="254" w:lineRule="auto"/>
        <w:ind w:left="720"/>
        <w:contextualSpacing/>
        <w:rPr>
          <w:rFonts w:ascii="Calibri" w:eastAsia="Calibri" w:hAnsi="Calibri" w:cs="Times New Roman"/>
          <w:lang w:val="hy-AM"/>
        </w:rPr>
      </w:pPr>
      <w:r w:rsidRPr="003B071C">
        <w:rPr>
          <w:rFonts w:ascii="GHEA Grapalat" w:eastAsia="Calibri" w:hAnsi="GHEA Grapalat" w:cs="Times New Roman"/>
          <w:color w:val="000000" w:themeColor="text1"/>
          <w:sz w:val="24"/>
          <w:szCs w:val="24"/>
          <w:lang w:val="hy-AM"/>
        </w:rPr>
        <w:t xml:space="preserve">հղումը՝ </w:t>
      </w:r>
      <w:hyperlink r:id="rId26" w:history="1">
        <w:r w:rsidRPr="003B071C">
          <w:rPr>
            <w:rFonts w:ascii="GHEA Grapalat" w:eastAsia="Calibri" w:hAnsi="GHEA Grapalat" w:cs="Times New Roman"/>
            <w:color w:val="0563C1" w:themeColor="hyperlink"/>
            <w:sz w:val="24"/>
            <w:szCs w:val="24"/>
            <w:u w:val="single"/>
            <w:lang w:val="hy-AM"/>
          </w:rPr>
          <w:t>https://www.arlis.am/hy/acts/143723</w:t>
        </w:r>
      </w:hyperlink>
    </w:p>
    <w:p w14:paraId="024A2B62" w14:textId="77777777" w:rsidR="003B071C" w:rsidRPr="003B071C" w:rsidRDefault="003B071C" w:rsidP="003B071C">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«Պետական կառավարման համակարգի մարմինների մասին» օրենք.</w:t>
      </w:r>
    </w:p>
    <w:p w14:paraId="726EFAA8" w14:textId="77777777" w:rsidR="003B071C" w:rsidRPr="003B071C" w:rsidRDefault="003B071C" w:rsidP="003B071C">
      <w:pPr>
        <w:spacing w:after="0" w:line="276" w:lineRule="auto"/>
        <w:ind w:left="426"/>
        <w:contextualSpacing/>
        <w:jc w:val="both"/>
        <w:rPr>
          <w:rFonts w:ascii="GHEA Grapalat" w:eastAsia="Calibri" w:hAnsi="GHEA Grapalat" w:cs="Arial"/>
          <w:sz w:val="24"/>
          <w:szCs w:val="24"/>
          <w:lang w:val="hy-AM"/>
        </w:rPr>
      </w:pPr>
      <w:r w:rsidRPr="003B071C">
        <w:rPr>
          <w:rFonts w:ascii="GHEA Grapalat" w:eastAsia="Calibri" w:hAnsi="GHEA Grapalat" w:cs="Times New Roman"/>
          <w:color w:val="000000" w:themeColor="text1"/>
          <w:sz w:val="24"/>
          <w:szCs w:val="24"/>
          <w:lang w:val="hy-AM"/>
        </w:rPr>
        <w:t xml:space="preserve">հղումը՝ </w:t>
      </w:r>
      <w:hyperlink r:id="rId27" w:history="1">
        <w:r w:rsidRPr="003B071C">
          <w:rPr>
            <w:rFonts w:ascii="GHEA Grapalat" w:eastAsia="Calibri" w:hAnsi="GHEA Grapalat" w:cs="Times New Roman"/>
            <w:color w:val="0563C1" w:themeColor="hyperlink"/>
            <w:sz w:val="24"/>
            <w:szCs w:val="24"/>
            <w:u w:val="single"/>
            <w:lang w:val="hy-AM"/>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8"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6343783">
    <w:abstractNumId w:val="1"/>
  </w:num>
  <w:num w:numId="2" w16cid:durableId="1421566450">
    <w:abstractNumId w:val="2"/>
  </w:num>
  <w:num w:numId="3" w16cid:durableId="1206209996">
    <w:abstractNumId w:val="3"/>
  </w:num>
  <w:num w:numId="4" w16cid:durableId="1698114756">
    <w:abstractNumId w:val="0"/>
  </w:num>
  <w:num w:numId="5" w16cid:durableId="317076868">
    <w:abstractNumId w:val="4"/>
  </w:num>
  <w:num w:numId="6" w16cid:durableId="1049109873">
    <w:abstractNumId w:val="4"/>
  </w:num>
  <w:num w:numId="7" w16cid:durableId="170921439">
    <w:abstractNumId w:val="4"/>
  </w:num>
  <w:num w:numId="8" w16cid:durableId="1390304055">
    <w:abstractNumId w:val="4"/>
  </w:num>
  <w:num w:numId="9" w16cid:durableId="1445155474">
    <w:abstractNumId w:val="4"/>
  </w:num>
  <w:num w:numId="10" w16cid:durableId="1132596807">
    <w:abstractNumId w:val="5"/>
  </w:num>
  <w:num w:numId="11" w16cid:durableId="167182889">
    <w:abstractNumId w:val="4"/>
  </w:num>
  <w:num w:numId="12" w16cid:durableId="19321987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24409"/>
    <w:rsid w:val="0003284F"/>
    <w:rsid w:val="00071F3E"/>
    <w:rsid w:val="000A4DF2"/>
    <w:rsid w:val="000F2BAD"/>
    <w:rsid w:val="001570C8"/>
    <w:rsid w:val="001A2443"/>
    <w:rsid w:val="001B5E56"/>
    <w:rsid w:val="001D0A9E"/>
    <w:rsid w:val="00232833"/>
    <w:rsid w:val="00296695"/>
    <w:rsid w:val="00333D24"/>
    <w:rsid w:val="003411CB"/>
    <w:rsid w:val="003B071C"/>
    <w:rsid w:val="003D1F03"/>
    <w:rsid w:val="003F06F8"/>
    <w:rsid w:val="00426F44"/>
    <w:rsid w:val="004455B7"/>
    <w:rsid w:val="004507C7"/>
    <w:rsid w:val="004577C5"/>
    <w:rsid w:val="005169F8"/>
    <w:rsid w:val="0052128A"/>
    <w:rsid w:val="00521A53"/>
    <w:rsid w:val="00550CAB"/>
    <w:rsid w:val="005671CC"/>
    <w:rsid w:val="00597FD4"/>
    <w:rsid w:val="005A4A50"/>
    <w:rsid w:val="005B5228"/>
    <w:rsid w:val="00610CD3"/>
    <w:rsid w:val="00635F55"/>
    <w:rsid w:val="00647966"/>
    <w:rsid w:val="006538D5"/>
    <w:rsid w:val="00666FE6"/>
    <w:rsid w:val="00751742"/>
    <w:rsid w:val="00763081"/>
    <w:rsid w:val="007E3713"/>
    <w:rsid w:val="008358A1"/>
    <w:rsid w:val="008722B2"/>
    <w:rsid w:val="008B0D54"/>
    <w:rsid w:val="00916BF3"/>
    <w:rsid w:val="009511D5"/>
    <w:rsid w:val="00957A96"/>
    <w:rsid w:val="00A1731C"/>
    <w:rsid w:val="00A23818"/>
    <w:rsid w:val="00A25ADD"/>
    <w:rsid w:val="00A41A7E"/>
    <w:rsid w:val="00A644DE"/>
    <w:rsid w:val="00A70B14"/>
    <w:rsid w:val="00A96AE6"/>
    <w:rsid w:val="00AC3163"/>
    <w:rsid w:val="00B0096A"/>
    <w:rsid w:val="00B0778C"/>
    <w:rsid w:val="00B13988"/>
    <w:rsid w:val="00B3545B"/>
    <w:rsid w:val="00B375A1"/>
    <w:rsid w:val="00B807D5"/>
    <w:rsid w:val="00B83526"/>
    <w:rsid w:val="00BD2D56"/>
    <w:rsid w:val="00C36575"/>
    <w:rsid w:val="00C60AC8"/>
    <w:rsid w:val="00C7220B"/>
    <w:rsid w:val="00C751F2"/>
    <w:rsid w:val="00CD082C"/>
    <w:rsid w:val="00CD597F"/>
    <w:rsid w:val="00CE1DBD"/>
    <w:rsid w:val="00D02BC9"/>
    <w:rsid w:val="00DA7440"/>
    <w:rsid w:val="00DF36CE"/>
    <w:rsid w:val="00E1282A"/>
    <w:rsid w:val="00E305AD"/>
    <w:rsid w:val="00ED2066"/>
    <w:rsid w:val="00ED3D1C"/>
    <w:rsid w:val="00F126C5"/>
    <w:rsid w:val="00F25074"/>
    <w:rsid w:val="00FD2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e">
    <w:name w:val="Unresolved Mention"/>
    <w:basedOn w:val="a0"/>
    <w:uiPriority w:val="99"/>
    <w:semiHidden/>
    <w:unhideWhenUsed/>
    <w:rsid w:val="00A41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75780" TargetMode="External"/><Relationship Id="rId3" Type="http://schemas.openxmlformats.org/officeDocument/2006/relationships/settings" Target="settings.xml"/><Relationship Id="rId21" Type="http://schemas.openxmlformats.org/officeDocument/2006/relationships/hyperlink" Target="https://www.arlis.am/hy/acts/22308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8787/latest"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07"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569/latest" TargetMode="External"/><Relationship Id="rId28" Type="http://schemas.openxmlformats.org/officeDocument/2006/relationships/hyperlink" Target="mailto:hr@supervision.am"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70553"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50887" TargetMode="External"/><Relationship Id="rId27" Type="http://schemas.openxmlformats.org/officeDocument/2006/relationships/hyperlink" Target="https://www.arlis.am/hy/acts/187307"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1620</Words>
  <Characters>9238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83</cp:revision>
  <cp:lastPrinted>2025-12-29T07:32:00Z</cp:lastPrinted>
  <dcterms:created xsi:type="dcterms:W3CDTF">2025-06-26T07:48:00Z</dcterms:created>
  <dcterms:modified xsi:type="dcterms:W3CDTF">2026-04-06T12:28:00Z</dcterms:modified>
</cp:coreProperties>
</file>